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532573AA"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w:t>
      </w:r>
      <w:r w:rsidR="00400DAE">
        <w:rPr>
          <w:rFonts w:ascii="Arial" w:hAnsi="Arial"/>
          <w:b/>
          <w:noProof/>
          <w:sz w:val="24"/>
        </w:rPr>
        <w:t>20</w:t>
      </w:r>
      <w:r w:rsidRPr="00F45BB4">
        <w:rPr>
          <w:rFonts w:ascii="Arial" w:hAnsi="Arial"/>
          <w:b/>
          <w:i/>
          <w:noProof/>
          <w:sz w:val="28"/>
        </w:rPr>
        <w:tab/>
      </w:r>
      <w:r w:rsidR="00ED22F5" w:rsidRPr="006F10F6">
        <w:rPr>
          <w:rFonts w:ascii="Arial" w:hAnsi="Arial"/>
          <w:b/>
          <w:noProof/>
          <w:sz w:val="28"/>
          <w:lang w:eastAsia="zh-CN"/>
        </w:rPr>
        <w:t>R2-</w:t>
      </w:r>
      <w:r w:rsidR="006F10F6" w:rsidRPr="006F10F6">
        <w:t xml:space="preserve"> </w:t>
      </w:r>
      <w:r w:rsidR="006F10F6" w:rsidRPr="006F10F6">
        <w:rPr>
          <w:rFonts w:ascii="Arial" w:hAnsi="Arial"/>
          <w:b/>
          <w:noProof/>
          <w:sz w:val="28"/>
          <w:lang w:eastAsia="zh-CN"/>
        </w:rPr>
        <w:t>2212638</w:t>
      </w:r>
      <w:r w:rsidR="006F10F6" w:rsidRPr="006F10F6" w:rsidDel="006F10F6">
        <w:rPr>
          <w:rFonts w:ascii="Arial" w:hAnsi="Arial"/>
          <w:b/>
          <w:i/>
          <w:noProof/>
          <w:sz w:val="28"/>
          <w:lang w:eastAsia="zh-CN"/>
        </w:rPr>
        <w:t xml:space="preserve"> </w:t>
      </w:r>
    </w:p>
    <w:p w14:paraId="3F87AAA6" w14:textId="50800F7B" w:rsidR="0034361D" w:rsidRPr="00F45BB4" w:rsidRDefault="001B645A" w:rsidP="0034361D">
      <w:pPr>
        <w:tabs>
          <w:tab w:val="right" w:pos="9639"/>
        </w:tabs>
        <w:spacing w:after="0"/>
        <w:rPr>
          <w:rFonts w:ascii="Arial" w:hAnsi="Arial"/>
          <w:b/>
          <w:i/>
          <w:noProof/>
          <w:sz w:val="28"/>
          <w:lang w:val="en-US"/>
        </w:rPr>
      </w:pPr>
      <w:r>
        <w:rPr>
          <w:rFonts w:ascii="Arial" w:hAnsi="Arial"/>
          <w:b/>
          <w:noProof/>
          <w:sz w:val="24"/>
        </w:rPr>
        <w:t>Toulouse, France</w:t>
      </w:r>
      <w:r w:rsidR="0034361D" w:rsidRPr="00F45BB4">
        <w:rPr>
          <w:rFonts w:ascii="Arial" w:hAnsi="Arial"/>
          <w:b/>
          <w:noProof/>
          <w:sz w:val="24"/>
        </w:rPr>
        <w:t>,</w:t>
      </w:r>
      <w:r w:rsidR="000771BA" w:rsidRPr="000771BA">
        <w:t xml:space="preserve"> </w:t>
      </w:r>
      <w:r w:rsidR="00400DAE">
        <w:rPr>
          <w:rFonts w:ascii="Arial" w:hAnsi="Arial"/>
          <w:b/>
          <w:noProof/>
          <w:sz w:val="24"/>
        </w:rPr>
        <w:t>November</w:t>
      </w:r>
      <w:r w:rsidR="000771BA" w:rsidRPr="000771BA">
        <w:rPr>
          <w:rFonts w:ascii="Arial" w:hAnsi="Arial"/>
          <w:b/>
          <w:noProof/>
          <w:sz w:val="24"/>
        </w:rPr>
        <w:t xml:space="preserve"> </w:t>
      </w:r>
      <w:r w:rsidR="00533FA5">
        <w:rPr>
          <w:rFonts w:ascii="Arial" w:hAnsi="Arial"/>
          <w:b/>
          <w:noProof/>
          <w:sz w:val="24"/>
        </w:rPr>
        <w:t>1</w:t>
      </w:r>
      <w:r w:rsidR="00400DAE">
        <w:rPr>
          <w:rFonts w:ascii="Arial" w:hAnsi="Arial"/>
          <w:b/>
          <w:noProof/>
          <w:sz w:val="24"/>
        </w:rPr>
        <w:t>4</w:t>
      </w:r>
      <w:r w:rsidR="000771BA" w:rsidRPr="000771BA">
        <w:rPr>
          <w:rFonts w:ascii="Arial" w:hAnsi="Arial"/>
          <w:b/>
          <w:noProof/>
          <w:sz w:val="24"/>
        </w:rPr>
        <w:t>-</w:t>
      </w:r>
      <w:r w:rsidR="00533FA5">
        <w:rPr>
          <w:rFonts w:ascii="Arial" w:hAnsi="Arial"/>
          <w:b/>
          <w:noProof/>
          <w:sz w:val="24"/>
        </w:rPr>
        <w:t>1</w:t>
      </w:r>
      <w:r w:rsidR="00400DAE">
        <w:rPr>
          <w:rFonts w:ascii="Arial" w:hAnsi="Arial"/>
          <w:b/>
          <w:noProof/>
          <w:sz w:val="24"/>
        </w:rPr>
        <w:t>8</w:t>
      </w:r>
      <w:r w:rsidR="0034361D" w:rsidRPr="00F45BB4">
        <w:rPr>
          <w:rFonts w:ascii="Arial" w:hAnsi="Arial"/>
          <w:b/>
          <w:noProof/>
          <w:sz w:val="24"/>
        </w:rPr>
        <w:t>, 202</w:t>
      </w:r>
      <w:r w:rsidR="000771BA">
        <w:rPr>
          <w:rFonts w:ascii="Arial" w:hAnsi="Arial"/>
          <w:b/>
          <w:noProof/>
          <w:sz w:val="24"/>
        </w:rPr>
        <w:t>2</w:t>
      </w:r>
      <w:r w:rsidR="00054B66">
        <w:rPr>
          <w:rFonts w:ascii="Arial" w:hAnsi="Arial"/>
          <w:b/>
          <w:noProof/>
          <w:sz w:val="24"/>
        </w:rPr>
        <w:t xml:space="preserve">                  (revision of R2-22</w:t>
      </w:r>
      <w:r w:rsidR="00404574">
        <w:rPr>
          <w:rFonts w:ascii="Arial" w:hAnsi="Arial"/>
          <w:b/>
          <w:noProof/>
          <w:sz w:val="24"/>
        </w:rPr>
        <w:t>10504</w:t>
      </w:r>
      <w:r w:rsidR="00054B66">
        <w:rPr>
          <w:rFonts w:ascii="Arial" w:hAnsi="Arial"/>
          <w:b/>
          <w:noProof/>
          <w:sz w:val="24"/>
        </w:rPr>
        <w:t>)</w:t>
      </w:r>
    </w:p>
    <w:p w14:paraId="52AA81EA" w14:textId="77777777" w:rsidR="0034361D" w:rsidRPr="004E26BE" w:rsidRDefault="0034361D" w:rsidP="0034361D">
      <w:pPr>
        <w:pStyle w:val="a3"/>
        <w:tabs>
          <w:tab w:val="left" w:pos="6521"/>
        </w:tabs>
        <w:jc w:val="both"/>
        <w:rPr>
          <w:rFonts w:cs="Arial"/>
        </w:rPr>
      </w:pPr>
      <w:bookmarkStart w:id="0" w:name="_GoBack"/>
      <w:bookmarkEnd w:id="0"/>
    </w:p>
    <w:p w14:paraId="7246BF27" w14:textId="5E287431"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852E14">
        <w:rPr>
          <w:rFonts w:ascii="Arial" w:hAnsi="Arial" w:cs="Arial"/>
          <w:b/>
          <w:sz w:val="24"/>
        </w:rPr>
        <w:t>8.</w:t>
      </w:r>
      <w:r w:rsidR="00042973">
        <w:rPr>
          <w:rFonts w:ascii="Arial" w:hAnsi="Arial" w:cs="Arial"/>
          <w:b/>
          <w:sz w:val="24"/>
        </w:rPr>
        <w:t>8.</w:t>
      </w:r>
      <w:r w:rsidR="005F6A80">
        <w:rPr>
          <w:rFonts w:ascii="Arial" w:hAnsi="Arial" w:cs="Arial"/>
          <w:b/>
          <w:sz w:val="24"/>
        </w:rPr>
        <w:t>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1465022E"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C930FC">
        <w:rPr>
          <w:rFonts w:ascii="Arial" w:hAnsi="Arial" w:cs="Arial"/>
          <w:b/>
          <w:sz w:val="24"/>
        </w:rPr>
        <w:t>Further d</w:t>
      </w:r>
      <w:r w:rsidR="00404574">
        <w:rPr>
          <w:rFonts w:ascii="Arial" w:hAnsi="Arial" w:cs="Arial"/>
          <w:b/>
          <w:sz w:val="24"/>
        </w:rPr>
        <w:t>iscussion on UAV measurement enhancements</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6"/>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4152BB20" w14:textId="64312D81" w:rsidR="00371309" w:rsidRDefault="00371309" w:rsidP="00D755FA">
      <w:pPr>
        <w:spacing w:after="120"/>
        <w:jc w:val="both"/>
        <w:rPr>
          <w:lang w:val="x-none"/>
        </w:rPr>
      </w:pPr>
      <w:r w:rsidRPr="00371309">
        <w:rPr>
          <w:lang w:val="x-none"/>
        </w:rPr>
        <w:t>In RAN</w:t>
      </w:r>
      <w:r w:rsidR="00533FA5">
        <w:rPr>
          <w:lang w:val="x-none"/>
        </w:rPr>
        <w:t>2</w:t>
      </w:r>
      <w:r w:rsidRPr="00371309">
        <w:rPr>
          <w:lang w:val="x-none"/>
        </w:rPr>
        <w:t xml:space="preserve"> meeting #</w:t>
      </w:r>
      <w:r w:rsidR="00A136DA">
        <w:rPr>
          <w:lang w:val="x-none"/>
        </w:rPr>
        <w:t>119</w:t>
      </w:r>
      <w:r w:rsidR="00404574">
        <w:rPr>
          <w:lang w:val="x-none"/>
        </w:rPr>
        <w:t>b</w:t>
      </w:r>
      <w:r w:rsidRPr="00371309">
        <w:rPr>
          <w:lang w:val="x-none"/>
        </w:rPr>
        <w:t xml:space="preserve">, </w:t>
      </w:r>
      <w:r w:rsidR="00494F19">
        <w:t xml:space="preserve">the </w:t>
      </w:r>
      <w:r w:rsidR="003349C7">
        <w:t>following agreements have been reached regarding NR support for UAVs</w:t>
      </w:r>
      <w:r>
        <w:rPr>
          <w:lang w:val="x-none"/>
        </w:rPr>
        <w:t xml:space="preserve"> </w:t>
      </w:r>
      <w:r w:rsidRPr="00371309">
        <w:rPr>
          <w:lang w:val="x-none"/>
        </w:rPr>
        <w:t>[1]:</w:t>
      </w:r>
    </w:p>
    <w:p w14:paraId="45960FD8" w14:textId="77777777" w:rsidR="00404574" w:rsidRPr="00404574" w:rsidRDefault="00404574" w:rsidP="00404574">
      <w:pPr>
        <w:pStyle w:val="Doc-text2"/>
        <w:numPr>
          <w:ilvl w:val="0"/>
          <w:numId w:val="10"/>
        </w:numPr>
        <w:rPr>
          <w:rFonts w:ascii="Times New Roman" w:eastAsia="PMingLiU" w:hAnsi="Times New Roman"/>
          <w:i/>
          <w:szCs w:val="20"/>
          <w:lang w:val="en-GB" w:eastAsia="en-US"/>
        </w:rPr>
      </w:pPr>
      <w:r w:rsidRPr="00404574">
        <w:rPr>
          <w:rFonts w:ascii="Times New Roman" w:eastAsia="PMingLiU" w:hAnsi="Times New Roman"/>
          <w:i/>
          <w:szCs w:val="20"/>
          <w:lang w:val="en-GB" w:eastAsia="en-US"/>
        </w:rPr>
        <w:t xml:space="preserve">The time information reported as part of flight path plan is optional. UE includes time info, if configured by the network and available at the UE.  FFS on flight path details (waypoints and what is time information). </w:t>
      </w:r>
    </w:p>
    <w:p w14:paraId="28EABC9E" w14:textId="77777777" w:rsidR="00404574" w:rsidRPr="00404574" w:rsidRDefault="00404574" w:rsidP="00404574">
      <w:pPr>
        <w:pStyle w:val="Doc-text2"/>
        <w:numPr>
          <w:ilvl w:val="0"/>
          <w:numId w:val="10"/>
        </w:numPr>
        <w:rPr>
          <w:rFonts w:ascii="Times New Roman" w:eastAsia="PMingLiU" w:hAnsi="Times New Roman"/>
          <w:i/>
          <w:szCs w:val="20"/>
          <w:lang w:val="en-GB" w:eastAsia="en-US"/>
        </w:rPr>
      </w:pPr>
      <w:r w:rsidRPr="00404574">
        <w:rPr>
          <w:rFonts w:ascii="Times New Roman" w:eastAsia="PMingLiU" w:hAnsi="Times New Roman"/>
          <w:i/>
          <w:szCs w:val="20"/>
          <w:lang w:val="en-GB" w:eastAsia="en-US"/>
        </w:rPr>
        <w:t xml:space="preserve">Allow the flight path to be updated.  FFS on the details. </w:t>
      </w:r>
    </w:p>
    <w:p w14:paraId="5052C97F" w14:textId="77777777" w:rsidR="00404574" w:rsidRPr="00404574" w:rsidRDefault="00404574" w:rsidP="00404574">
      <w:pPr>
        <w:pStyle w:val="Doc-text2"/>
        <w:numPr>
          <w:ilvl w:val="0"/>
          <w:numId w:val="10"/>
        </w:numPr>
        <w:rPr>
          <w:rFonts w:ascii="Times New Roman" w:eastAsia="PMingLiU" w:hAnsi="Times New Roman"/>
          <w:i/>
          <w:szCs w:val="20"/>
          <w:lang w:val="en-GB" w:eastAsia="en-US"/>
        </w:rPr>
      </w:pPr>
      <w:r w:rsidRPr="00404574">
        <w:rPr>
          <w:rFonts w:ascii="Times New Roman" w:eastAsia="PMingLiU" w:hAnsi="Times New Roman"/>
          <w:i/>
          <w:szCs w:val="20"/>
          <w:lang w:val="en-GB" w:eastAsia="en-US"/>
        </w:rPr>
        <w:t xml:space="preserve">FFS on reporting format and initial flight path reporting (i.e. what information to report and how) – next meeting </w:t>
      </w:r>
    </w:p>
    <w:p w14:paraId="1308EDA6" w14:textId="77777777" w:rsidR="00404574" w:rsidRPr="00404574" w:rsidRDefault="00404574" w:rsidP="00404574">
      <w:pPr>
        <w:pStyle w:val="Doc-text2"/>
        <w:numPr>
          <w:ilvl w:val="0"/>
          <w:numId w:val="10"/>
        </w:numPr>
        <w:rPr>
          <w:rFonts w:ascii="Times New Roman" w:eastAsia="PMingLiU" w:hAnsi="Times New Roman"/>
          <w:i/>
          <w:szCs w:val="20"/>
          <w:lang w:val="en-GB" w:eastAsia="en-US"/>
        </w:rPr>
      </w:pPr>
      <w:r w:rsidRPr="00404574">
        <w:rPr>
          <w:rFonts w:ascii="Times New Roman" w:eastAsia="PMingLiU" w:hAnsi="Times New Roman"/>
          <w:i/>
          <w:szCs w:val="20"/>
          <w:lang w:val="en-GB" w:eastAsia="en-US"/>
        </w:rPr>
        <w:t>Continue to study height-depending scaling, triggering and combinations</w:t>
      </w:r>
    </w:p>
    <w:p w14:paraId="5891AAFB" w14:textId="77777777" w:rsidR="00404574" w:rsidRPr="00404574" w:rsidRDefault="00404574" w:rsidP="00404574">
      <w:pPr>
        <w:pStyle w:val="Doc-text2"/>
        <w:numPr>
          <w:ilvl w:val="0"/>
          <w:numId w:val="10"/>
        </w:numPr>
        <w:rPr>
          <w:rFonts w:ascii="Times New Roman" w:eastAsia="PMingLiU" w:hAnsi="Times New Roman"/>
          <w:i/>
          <w:szCs w:val="20"/>
          <w:lang w:val="en-GB" w:eastAsia="en-US"/>
        </w:rPr>
      </w:pPr>
      <w:r w:rsidRPr="00404574">
        <w:rPr>
          <w:rFonts w:ascii="Times New Roman" w:eastAsia="PMingLiU" w:hAnsi="Times New Roman"/>
          <w:i/>
          <w:szCs w:val="20"/>
          <w:lang w:val="en-GB" w:eastAsia="en-US"/>
        </w:rPr>
        <w:t>As in LTE, as a baseline, events A3, A4 and A5 can be configured with the configured number of cells (numberofTriggeringCells)</w:t>
      </w:r>
    </w:p>
    <w:p w14:paraId="3C0D49E7" w14:textId="3E8EC264" w:rsidR="00B13434" w:rsidRPr="003349C7" w:rsidRDefault="003349C7" w:rsidP="00FC522F">
      <w:pPr>
        <w:spacing w:before="120" w:after="120"/>
        <w:jc w:val="both"/>
        <w:rPr>
          <w:rFonts w:eastAsiaTheme="minorEastAsia"/>
          <w:lang w:eastAsia="zh-CN"/>
        </w:rPr>
      </w:pPr>
      <w:r>
        <w:t>As we can see, there are some FFS that remain to be analysed.</w:t>
      </w:r>
      <w:r w:rsidR="00720213" w:rsidRPr="00054B66">
        <w:t xml:space="preserve"> This </w:t>
      </w:r>
      <w:r w:rsidR="00404574">
        <w:t>contribution</w:t>
      </w:r>
      <w:r w:rsidR="00404574" w:rsidRPr="00054B66">
        <w:t xml:space="preserve"> </w:t>
      </w:r>
      <w:r w:rsidR="00720213" w:rsidRPr="00054B66">
        <w:t>a revision of R2-</w:t>
      </w:r>
      <w:r w:rsidR="00404574" w:rsidRPr="00404574">
        <w:t>2210504</w:t>
      </w:r>
      <w:r w:rsidR="00720213" w:rsidRPr="00054B66">
        <w:t>. Compared to the previous version we analysed a few more technical aspects due to be resolved in RAN2 (i.e. FFS</w:t>
      </w:r>
      <w:r w:rsidR="00947730" w:rsidRPr="00054B66">
        <w:t>s</w:t>
      </w:r>
      <w:r w:rsidR="00720213" w:rsidRPr="00054B66">
        <w:t>)</w:t>
      </w:r>
      <w:r w:rsidR="00947730" w:rsidRPr="00054B66">
        <w:t>.</w:t>
      </w:r>
    </w:p>
    <w:p w14:paraId="60611008" w14:textId="4FA40773" w:rsidR="00FC6DF5" w:rsidRDefault="0034361D" w:rsidP="00FC6DF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bookmarkStart w:id="1" w:name="_Hlk100497352"/>
    </w:p>
    <w:p w14:paraId="62BEB046" w14:textId="337A5C3B" w:rsidR="008B2F43" w:rsidRPr="008B2F43" w:rsidRDefault="008B2F43" w:rsidP="008B2F43">
      <w:pPr>
        <w:pStyle w:val="2"/>
        <w:rPr>
          <w:rFonts w:eastAsiaTheme="minorEastAsia"/>
          <w:lang w:eastAsia="zh-CN"/>
        </w:rPr>
      </w:pPr>
      <w:r>
        <w:rPr>
          <w:rFonts w:eastAsiaTheme="minorEastAsia" w:hint="eastAsia"/>
          <w:lang w:eastAsia="zh-CN"/>
        </w:rPr>
        <w:t>2</w:t>
      </w:r>
      <w:r>
        <w:rPr>
          <w:rFonts w:eastAsiaTheme="minorEastAsia"/>
          <w:lang w:eastAsia="zh-CN"/>
        </w:rPr>
        <w:t xml:space="preserve">.1 </w:t>
      </w:r>
      <w:r w:rsidR="003734C5">
        <w:rPr>
          <w:rFonts w:eastAsiaTheme="minorEastAsia"/>
          <w:lang w:eastAsia="zh-CN"/>
        </w:rPr>
        <w:t>Discussion on the flight path report</w:t>
      </w:r>
    </w:p>
    <w:p w14:paraId="54FFE14D" w14:textId="431F04D8" w:rsidR="00D23CED" w:rsidRDefault="001D3AE6" w:rsidP="006034C9">
      <w:pPr>
        <w:rPr>
          <w:rFonts w:eastAsiaTheme="minorEastAsia"/>
          <w:lang w:eastAsia="zh-CN"/>
        </w:rPr>
      </w:pPr>
      <w:r>
        <w:t xml:space="preserve">The flight path was agreed to </w:t>
      </w:r>
      <w:r w:rsidR="00123E79">
        <w:t xml:space="preserve">be </w:t>
      </w:r>
      <w:r>
        <w:t>report</w:t>
      </w:r>
      <w:r w:rsidR="00123E79">
        <w:t>ed</w:t>
      </w:r>
      <w:r>
        <w:t xml:space="preserve"> to the network for NR UAV in the last meeting. However, the format of waypoint and time information, which are included in the flight path, has not been defined. Furthermore, we note that such information has been defined in LTE</w:t>
      </w:r>
      <w:r w:rsidR="00136E10">
        <w:t>. The yellow part as follows is included in one waypoint, and the maximum number of waypoints is 20.</w:t>
      </w:r>
      <w:r w:rsidR="006D66D9">
        <w:rPr>
          <w:rFonts w:eastAsiaTheme="minorEastAsia"/>
          <w:lang w:eastAsia="zh-CN"/>
        </w:rPr>
        <w:t xml:space="preserve"> </w:t>
      </w:r>
    </w:p>
    <w:p w14:paraId="55EEC75F" w14:textId="77777777" w:rsidR="006D66D9" w:rsidRPr="006D66D9" w:rsidRDefault="006D66D9" w:rsidP="006D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D66D9">
        <w:rPr>
          <w:rFonts w:ascii="Courier New" w:eastAsia="Times New Roman" w:hAnsi="Courier New"/>
          <w:noProof/>
          <w:sz w:val="16"/>
          <w:lang w:eastAsia="ja-JP"/>
        </w:rPr>
        <w:t>WayPointLocation-r15 ::=</w:t>
      </w:r>
      <w:r w:rsidRPr="006D66D9">
        <w:rPr>
          <w:rFonts w:ascii="Courier New" w:eastAsia="Times New Roman" w:hAnsi="Courier New"/>
          <w:noProof/>
          <w:sz w:val="16"/>
          <w:lang w:eastAsia="ja-JP"/>
        </w:rPr>
        <w:tab/>
      </w:r>
      <w:r w:rsidRPr="006D66D9">
        <w:rPr>
          <w:rFonts w:ascii="Courier New" w:eastAsia="Times New Roman" w:hAnsi="Courier New"/>
          <w:noProof/>
          <w:sz w:val="16"/>
          <w:lang w:eastAsia="ja-JP"/>
        </w:rPr>
        <w:tab/>
      </w:r>
      <w:r w:rsidRPr="006D66D9">
        <w:rPr>
          <w:rFonts w:ascii="Courier New" w:eastAsia="Times New Roman" w:hAnsi="Courier New"/>
          <w:noProof/>
          <w:sz w:val="16"/>
          <w:lang w:eastAsia="ja-JP"/>
        </w:rPr>
        <w:tab/>
        <w:t>SEQUENCE {</w:t>
      </w:r>
    </w:p>
    <w:p w14:paraId="446362B3" w14:textId="77777777" w:rsidR="006D66D9" w:rsidRPr="006D66D9" w:rsidRDefault="006D66D9" w:rsidP="006D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D66D9">
        <w:rPr>
          <w:rFonts w:ascii="Courier New" w:eastAsia="Times New Roman" w:hAnsi="Courier New"/>
          <w:noProof/>
          <w:sz w:val="16"/>
          <w:lang w:eastAsia="ja-JP"/>
        </w:rPr>
        <w:tab/>
      </w:r>
      <w:r w:rsidRPr="006D66D9">
        <w:rPr>
          <w:rFonts w:ascii="Courier New" w:eastAsia="Times New Roman" w:hAnsi="Courier New"/>
          <w:noProof/>
          <w:sz w:val="16"/>
          <w:highlight w:val="yellow"/>
          <w:lang w:eastAsia="ja-JP"/>
        </w:rPr>
        <w:t>wayPointLocation-r15</w:t>
      </w:r>
      <w:r w:rsidRPr="006D66D9">
        <w:rPr>
          <w:rFonts w:ascii="Courier New" w:eastAsia="Times New Roman" w:hAnsi="Courier New"/>
          <w:noProof/>
          <w:sz w:val="16"/>
          <w:highlight w:val="yellow"/>
          <w:lang w:eastAsia="ja-JP"/>
        </w:rPr>
        <w:tab/>
      </w:r>
      <w:r w:rsidRPr="006D66D9">
        <w:rPr>
          <w:rFonts w:ascii="Courier New" w:eastAsia="Times New Roman" w:hAnsi="Courier New"/>
          <w:noProof/>
          <w:sz w:val="16"/>
          <w:highlight w:val="yellow"/>
          <w:lang w:eastAsia="ja-JP"/>
        </w:rPr>
        <w:tab/>
      </w:r>
      <w:r w:rsidRPr="006D66D9">
        <w:rPr>
          <w:rFonts w:ascii="Courier New" w:eastAsia="Times New Roman" w:hAnsi="Courier New"/>
          <w:noProof/>
          <w:sz w:val="16"/>
          <w:highlight w:val="yellow"/>
          <w:lang w:eastAsia="ja-JP"/>
        </w:rPr>
        <w:tab/>
      </w:r>
      <w:r w:rsidRPr="006D66D9">
        <w:rPr>
          <w:rFonts w:ascii="Courier New" w:eastAsia="Times New Roman" w:hAnsi="Courier New"/>
          <w:noProof/>
          <w:sz w:val="16"/>
          <w:highlight w:val="yellow"/>
          <w:lang w:eastAsia="ja-JP"/>
        </w:rPr>
        <w:tab/>
      </w:r>
      <w:r w:rsidRPr="006D66D9">
        <w:rPr>
          <w:rFonts w:ascii="Courier New" w:eastAsia="Times New Roman" w:hAnsi="Courier New"/>
          <w:noProof/>
          <w:sz w:val="16"/>
          <w:highlight w:val="yellow"/>
          <w:lang w:eastAsia="ja-JP"/>
        </w:rPr>
        <w:tab/>
      </w:r>
      <w:r w:rsidRPr="006D66D9">
        <w:rPr>
          <w:rFonts w:ascii="Courier New" w:eastAsia="Times New Roman" w:hAnsi="Courier New"/>
          <w:noProof/>
          <w:sz w:val="16"/>
          <w:highlight w:val="yellow"/>
          <w:lang w:eastAsia="ja-JP"/>
        </w:rPr>
        <w:tab/>
        <w:t>LocationInfo-r10,</w:t>
      </w:r>
    </w:p>
    <w:p w14:paraId="33CE490A" w14:textId="77777777" w:rsidR="006D66D9" w:rsidRPr="006D66D9" w:rsidRDefault="006D66D9" w:rsidP="006D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D66D9">
        <w:rPr>
          <w:rFonts w:ascii="Courier New" w:eastAsia="Times New Roman" w:hAnsi="Courier New"/>
          <w:noProof/>
          <w:sz w:val="16"/>
          <w:lang w:eastAsia="ja-JP"/>
        </w:rPr>
        <w:tab/>
      </w:r>
      <w:r w:rsidRPr="006D66D9">
        <w:rPr>
          <w:rFonts w:ascii="Courier New" w:eastAsia="Times New Roman" w:hAnsi="Courier New"/>
          <w:noProof/>
          <w:sz w:val="16"/>
          <w:highlight w:val="yellow"/>
          <w:lang w:eastAsia="ja-JP"/>
        </w:rPr>
        <w:t>timeStamp-r15</w:t>
      </w:r>
      <w:r w:rsidRPr="006D66D9">
        <w:rPr>
          <w:rFonts w:ascii="Courier New" w:eastAsia="Times New Roman" w:hAnsi="Courier New"/>
          <w:noProof/>
          <w:sz w:val="16"/>
          <w:highlight w:val="yellow"/>
          <w:lang w:eastAsia="ja-JP"/>
        </w:rPr>
        <w:tab/>
      </w:r>
      <w:r w:rsidRPr="006D66D9">
        <w:rPr>
          <w:rFonts w:ascii="Courier New" w:eastAsia="Times New Roman" w:hAnsi="Courier New"/>
          <w:noProof/>
          <w:sz w:val="16"/>
          <w:highlight w:val="yellow"/>
          <w:lang w:eastAsia="ja-JP"/>
        </w:rPr>
        <w:tab/>
      </w:r>
      <w:r w:rsidRPr="006D66D9">
        <w:rPr>
          <w:rFonts w:ascii="Courier New" w:eastAsia="Times New Roman" w:hAnsi="Courier New"/>
          <w:noProof/>
          <w:sz w:val="16"/>
          <w:highlight w:val="yellow"/>
          <w:lang w:eastAsia="ja-JP"/>
        </w:rPr>
        <w:tab/>
      </w:r>
      <w:r w:rsidRPr="006D66D9">
        <w:rPr>
          <w:rFonts w:ascii="Courier New" w:eastAsia="Times New Roman" w:hAnsi="Courier New"/>
          <w:noProof/>
          <w:sz w:val="16"/>
          <w:highlight w:val="yellow"/>
          <w:lang w:eastAsia="ja-JP"/>
        </w:rPr>
        <w:tab/>
      </w:r>
      <w:r w:rsidRPr="006D66D9">
        <w:rPr>
          <w:rFonts w:ascii="Courier New" w:eastAsia="Times New Roman" w:hAnsi="Courier New"/>
          <w:noProof/>
          <w:sz w:val="16"/>
          <w:highlight w:val="yellow"/>
          <w:lang w:eastAsia="ja-JP"/>
        </w:rPr>
        <w:tab/>
      </w:r>
      <w:r w:rsidRPr="006D66D9">
        <w:rPr>
          <w:rFonts w:ascii="Courier New" w:eastAsia="Times New Roman" w:hAnsi="Courier New"/>
          <w:noProof/>
          <w:sz w:val="16"/>
          <w:highlight w:val="yellow"/>
          <w:lang w:eastAsia="ja-JP"/>
        </w:rPr>
        <w:tab/>
      </w:r>
      <w:r w:rsidRPr="006D66D9">
        <w:rPr>
          <w:rFonts w:ascii="Courier New" w:eastAsia="Times New Roman" w:hAnsi="Courier New"/>
          <w:noProof/>
          <w:sz w:val="16"/>
          <w:highlight w:val="yellow"/>
          <w:lang w:eastAsia="ja-JP"/>
        </w:rPr>
        <w:tab/>
      </w:r>
      <w:bookmarkStart w:id="2" w:name="_Hlk117930247"/>
      <w:r w:rsidRPr="006D66D9">
        <w:rPr>
          <w:rFonts w:ascii="Courier New" w:eastAsia="Times New Roman" w:hAnsi="Courier New"/>
          <w:noProof/>
          <w:sz w:val="16"/>
          <w:highlight w:val="yellow"/>
          <w:lang w:eastAsia="ja-JP"/>
        </w:rPr>
        <w:t>AbsoluteTimeInfo</w:t>
      </w:r>
      <w:bookmarkEnd w:id="2"/>
      <w:r w:rsidRPr="006D66D9">
        <w:rPr>
          <w:rFonts w:ascii="Courier New" w:eastAsia="Times New Roman" w:hAnsi="Courier New"/>
          <w:noProof/>
          <w:sz w:val="16"/>
          <w:highlight w:val="yellow"/>
          <w:lang w:eastAsia="ja-JP"/>
        </w:rPr>
        <w:t>-r10</w:t>
      </w:r>
      <w:r w:rsidRPr="006D66D9">
        <w:rPr>
          <w:rFonts w:ascii="Courier New" w:eastAsia="Times New Roman" w:hAnsi="Courier New"/>
          <w:noProof/>
          <w:sz w:val="16"/>
          <w:lang w:eastAsia="ja-JP"/>
        </w:rPr>
        <w:tab/>
      </w:r>
      <w:r w:rsidRPr="006D66D9">
        <w:rPr>
          <w:rFonts w:ascii="Courier New" w:eastAsia="Times New Roman" w:hAnsi="Courier New"/>
          <w:noProof/>
          <w:sz w:val="16"/>
          <w:lang w:eastAsia="ja-JP"/>
        </w:rPr>
        <w:tab/>
        <w:t>OPTIONAL</w:t>
      </w:r>
    </w:p>
    <w:p w14:paraId="0BD4E093" w14:textId="77777777" w:rsidR="006D66D9" w:rsidRPr="006D66D9" w:rsidRDefault="006D66D9" w:rsidP="006D6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D66D9">
        <w:rPr>
          <w:rFonts w:ascii="Courier New" w:eastAsia="Times New Roman" w:hAnsi="Courier New"/>
          <w:noProof/>
          <w:sz w:val="16"/>
          <w:lang w:eastAsia="ja-JP"/>
        </w:rPr>
        <w:t>}</w:t>
      </w:r>
    </w:p>
    <w:p w14:paraId="43039880" w14:textId="2B05279E" w:rsidR="006D66D9" w:rsidRPr="000368F5" w:rsidRDefault="001D3AE6" w:rsidP="001D3AE6">
      <w:pPr>
        <w:spacing w:before="180"/>
        <w:rPr>
          <w:rFonts w:eastAsiaTheme="minorEastAsia"/>
          <w:lang w:eastAsia="zh-CN"/>
        </w:rPr>
      </w:pPr>
      <w:r w:rsidRPr="000368F5">
        <w:t>The waypoint is indicated by the IE LocationInfo, and the timestamp</w:t>
      </w:r>
      <w:r w:rsidR="001F1923" w:rsidRPr="000368F5">
        <w:t xml:space="preserve"> </w:t>
      </w:r>
      <w:r w:rsidRPr="005C3E8F">
        <w:t>is indicated by the IE AbsoluteTimeInfo which indicates an absolute time in the format YY-MM-DD HH:MM:SS and using BCD encoding</w:t>
      </w:r>
      <w:r w:rsidRPr="000368F5">
        <w:t>. </w:t>
      </w:r>
    </w:p>
    <w:p w14:paraId="58CCACD3" w14:textId="7FCD904B" w:rsidR="001D3AE6" w:rsidRPr="000368F5" w:rsidRDefault="001D3AE6" w:rsidP="006034C9">
      <w:pPr>
        <w:rPr>
          <w:rStyle w:val="afe"/>
          <w:color w:val="252525"/>
        </w:rPr>
      </w:pPr>
      <w:r w:rsidRPr="001C357D">
        <w:rPr>
          <w:rFonts w:eastAsiaTheme="minorEastAsia"/>
          <w:b/>
          <w:lang w:eastAsia="zh-CN"/>
        </w:rPr>
        <w:t>O</w:t>
      </w:r>
      <w:r w:rsidRPr="000368F5">
        <w:rPr>
          <w:rFonts w:eastAsiaTheme="minorEastAsia"/>
          <w:b/>
          <w:lang w:eastAsia="zh-CN"/>
        </w:rPr>
        <w:t>b</w:t>
      </w:r>
      <w:r w:rsidR="003A783D" w:rsidRPr="000368F5">
        <w:rPr>
          <w:rFonts w:eastAsiaTheme="minorEastAsia"/>
          <w:b/>
          <w:lang w:eastAsia="zh-CN"/>
        </w:rPr>
        <w:t>s</w:t>
      </w:r>
      <w:r w:rsidRPr="000368F5">
        <w:rPr>
          <w:rFonts w:eastAsiaTheme="minorEastAsia"/>
          <w:b/>
          <w:lang w:eastAsia="zh-CN"/>
        </w:rPr>
        <w:t xml:space="preserve">ervation 1: </w:t>
      </w:r>
      <w:r w:rsidRPr="000368F5">
        <w:rPr>
          <w:rStyle w:val="afe"/>
          <w:color w:val="252525"/>
        </w:rPr>
        <w:t>In LTE, waypoints and timestamps that are included in the flight path are indicated by the IE LocationInfo and the IE AbsoluteTimeInfo, respectively.</w:t>
      </w:r>
    </w:p>
    <w:p w14:paraId="2FCE3153" w14:textId="00814565" w:rsidR="00E82FF1" w:rsidRDefault="00E82FF1" w:rsidP="006034C9">
      <w:pPr>
        <w:rPr>
          <w:rFonts w:eastAsiaTheme="minorEastAsia"/>
          <w:lang w:eastAsia="zh-CN"/>
        </w:rPr>
      </w:pPr>
      <w:r w:rsidRPr="000368F5">
        <w:rPr>
          <w:rFonts w:eastAsiaTheme="minorEastAsia"/>
          <w:lang w:eastAsia="zh-CN"/>
        </w:rPr>
        <w:t xml:space="preserve">In NR, </w:t>
      </w:r>
      <w:r w:rsidRPr="000368F5">
        <w:t xml:space="preserve">the IE </w:t>
      </w:r>
      <w:r w:rsidRPr="000368F5">
        <w:rPr>
          <w:i/>
        </w:rPr>
        <w:t>CommonLocationInfo</w:t>
      </w:r>
      <w:r w:rsidR="00542215" w:rsidRPr="000368F5">
        <w:t xml:space="preserve"> </w:t>
      </w:r>
      <w:r w:rsidR="00542215" w:rsidRPr="000368F5">
        <w:rPr>
          <w:rFonts w:eastAsiaTheme="minorEastAsia"/>
          <w:lang w:eastAsia="zh-CN"/>
        </w:rPr>
        <w:t>similar to the LTE</w:t>
      </w:r>
      <w:r w:rsidRPr="000368F5">
        <w:t xml:space="preserve">, and the IE AbsoluteTimeInfo </w:t>
      </w:r>
      <w:r w:rsidRPr="000368F5">
        <w:rPr>
          <w:iCs/>
        </w:rPr>
        <w:t>indicates an absolute time.</w:t>
      </w:r>
      <w:r w:rsidRPr="000368F5">
        <w:t xml:space="preserve"> </w:t>
      </w:r>
      <w:r w:rsidRPr="000368F5">
        <w:rPr>
          <w:rFonts w:eastAsiaTheme="minorEastAsia"/>
          <w:lang w:eastAsia="zh-CN"/>
        </w:rPr>
        <w:t>As for NR UAV,</w:t>
      </w:r>
      <w:r w:rsidR="00E371AE" w:rsidRPr="000368F5">
        <w:rPr>
          <w:rFonts w:eastAsiaTheme="minorEastAsia"/>
          <w:lang w:eastAsia="zh-CN"/>
        </w:rPr>
        <w:t xml:space="preserve"> </w:t>
      </w:r>
      <w:r w:rsidRPr="000368F5">
        <w:t>we think such IE can be used to indicate</w:t>
      </w:r>
      <w:r w:rsidR="00542215" w:rsidRPr="000368F5">
        <w:t xml:space="preserve"> </w:t>
      </w:r>
      <w:r w:rsidR="00A74DCF" w:rsidRPr="000368F5">
        <w:t>the expected location and time corresponding to the</w:t>
      </w:r>
      <w:r w:rsidRPr="000368F5">
        <w:t xml:space="preserve"> waypoints and time information, respectively, as in LTE</w:t>
      </w:r>
      <w:r w:rsidR="003A783D" w:rsidRPr="000368F5">
        <w:t>,</w:t>
      </w:r>
      <w:r w:rsidRPr="000368F5">
        <w:t xml:space="preserve"> </w:t>
      </w:r>
      <w:r w:rsidR="002C4AA2" w:rsidRPr="000368F5">
        <w:rPr>
          <w:rFonts w:eastAsiaTheme="minorEastAsia"/>
          <w:lang w:eastAsia="zh-CN"/>
        </w:rPr>
        <w:t>becau</w:t>
      </w:r>
      <w:r w:rsidR="00A74DCF" w:rsidRPr="000368F5">
        <w:rPr>
          <w:rFonts w:eastAsiaTheme="minorEastAsia"/>
          <w:lang w:eastAsia="zh-CN"/>
        </w:rPr>
        <w:t>s</w:t>
      </w:r>
      <w:r w:rsidR="002C4AA2" w:rsidRPr="000368F5">
        <w:rPr>
          <w:rFonts w:eastAsiaTheme="minorEastAsia"/>
          <w:lang w:eastAsia="zh-CN"/>
        </w:rPr>
        <w:t>e we expect</w:t>
      </w:r>
      <w:r w:rsidR="001F1923" w:rsidRPr="000368F5">
        <w:rPr>
          <w:rFonts w:eastAsiaTheme="minorEastAsia"/>
          <w:lang w:eastAsia="zh-CN"/>
        </w:rPr>
        <w:t xml:space="preserve"> that there is nothing that needs </w:t>
      </w:r>
      <w:r w:rsidR="002C4AA2" w:rsidRPr="000368F5">
        <w:rPr>
          <w:rFonts w:eastAsiaTheme="minorEastAsia"/>
          <w:lang w:eastAsia="zh-CN"/>
        </w:rPr>
        <w:t xml:space="preserve">to be </w:t>
      </w:r>
      <w:r w:rsidR="001F1923" w:rsidRPr="000368F5">
        <w:rPr>
          <w:rFonts w:eastAsiaTheme="minorEastAsia"/>
          <w:lang w:eastAsia="zh-CN"/>
        </w:rPr>
        <w:t>change</w:t>
      </w:r>
      <w:r w:rsidR="002C4AA2" w:rsidRPr="000368F5">
        <w:rPr>
          <w:rFonts w:eastAsiaTheme="minorEastAsia"/>
          <w:lang w:eastAsia="zh-CN"/>
        </w:rPr>
        <w:t>d</w:t>
      </w:r>
      <w:r w:rsidR="001F1923" w:rsidRPr="000368F5">
        <w:rPr>
          <w:rFonts w:eastAsiaTheme="minorEastAsia"/>
          <w:lang w:eastAsia="zh-CN"/>
        </w:rPr>
        <w:t xml:space="preserve"> </w:t>
      </w:r>
      <w:r w:rsidR="002C4AA2" w:rsidRPr="000368F5">
        <w:rPr>
          <w:rFonts w:eastAsiaTheme="minorEastAsia"/>
          <w:lang w:eastAsia="zh-CN"/>
        </w:rPr>
        <w:t>in the use of waypoints compared to LTE</w:t>
      </w:r>
      <w:r w:rsidR="005C3E8F">
        <w:rPr>
          <w:rFonts w:eastAsiaTheme="minorEastAsia"/>
          <w:lang w:eastAsia="zh-CN"/>
        </w:rPr>
        <w:t xml:space="preserve"> and actually use the same format could save implementation effort</w:t>
      </w:r>
      <w:r w:rsidR="001F1923" w:rsidRPr="005C3E8F">
        <w:rPr>
          <w:rFonts w:eastAsiaTheme="minorEastAsia"/>
          <w:lang w:eastAsia="zh-CN"/>
        </w:rPr>
        <w:t>.</w:t>
      </w:r>
    </w:p>
    <w:p w14:paraId="03AC6475" w14:textId="163D87D3" w:rsidR="008F6681" w:rsidRDefault="001C0D91" w:rsidP="006034C9">
      <w:pPr>
        <w:rPr>
          <w:rFonts w:eastAsiaTheme="minorEastAsia"/>
          <w:b/>
          <w:bCs/>
          <w:lang w:eastAsia="zh-CN"/>
        </w:rPr>
      </w:pPr>
      <w:r w:rsidRPr="001C0D91">
        <w:rPr>
          <w:rFonts w:eastAsiaTheme="minorEastAsia"/>
          <w:b/>
          <w:lang w:eastAsia="zh-CN"/>
        </w:rPr>
        <w:t xml:space="preserve">Proposal 1: </w:t>
      </w:r>
      <w:r w:rsidR="00B000EF">
        <w:rPr>
          <w:rFonts w:eastAsiaTheme="minorEastAsia"/>
          <w:b/>
          <w:lang w:eastAsia="zh-CN"/>
        </w:rPr>
        <w:t>W</w:t>
      </w:r>
      <w:r w:rsidRPr="001C0D91">
        <w:rPr>
          <w:rFonts w:eastAsiaTheme="minorEastAsia"/>
          <w:b/>
          <w:bCs/>
          <w:lang w:eastAsia="zh-CN"/>
        </w:rPr>
        <w:t>aypoints and the time information</w:t>
      </w:r>
      <w:r w:rsidR="00B000EF">
        <w:rPr>
          <w:rFonts w:eastAsiaTheme="minorEastAsia"/>
          <w:b/>
          <w:bCs/>
          <w:lang w:eastAsia="zh-CN"/>
        </w:rPr>
        <w:t xml:space="preserve"> for NR UAV</w:t>
      </w:r>
      <w:r w:rsidRPr="001C0D91">
        <w:rPr>
          <w:rFonts w:eastAsiaTheme="minorEastAsia"/>
          <w:b/>
          <w:bCs/>
          <w:lang w:eastAsia="zh-CN"/>
        </w:rPr>
        <w:t xml:space="preserve"> that are included in the flight path </w:t>
      </w:r>
      <w:r>
        <w:rPr>
          <w:rFonts w:eastAsiaTheme="minorEastAsia"/>
          <w:b/>
          <w:bCs/>
          <w:lang w:eastAsia="zh-CN"/>
        </w:rPr>
        <w:t>can</w:t>
      </w:r>
      <w:r w:rsidRPr="001C0D91">
        <w:rPr>
          <w:rFonts w:eastAsiaTheme="minorEastAsia"/>
          <w:b/>
          <w:bCs/>
          <w:lang w:eastAsia="zh-CN"/>
        </w:rPr>
        <w:t xml:space="preserve"> </w:t>
      </w:r>
      <w:r w:rsidR="00B000EF">
        <w:rPr>
          <w:rFonts w:eastAsiaTheme="minorEastAsia"/>
          <w:b/>
          <w:bCs/>
          <w:lang w:eastAsia="zh-CN"/>
        </w:rPr>
        <w:t xml:space="preserve">be </w:t>
      </w:r>
      <w:r w:rsidRPr="001C0D91">
        <w:rPr>
          <w:rFonts w:eastAsiaTheme="minorEastAsia"/>
          <w:b/>
          <w:bCs/>
          <w:lang w:eastAsia="zh-CN"/>
        </w:rPr>
        <w:t>indicated by the IE commonLocationInfo and the IE AbsoluteTimeInfo, respectively.</w:t>
      </w:r>
    </w:p>
    <w:p w14:paraId="51906A2A" w14:textId="6894B513" w:rsidR="00583965" w:rsidRDefault="00583965" w:rsidP="006034C9">
      <w:r>
        <w:t xml:space="preserve">As we all know, the drone’s speed can be very </w:t>
      </w:r>
      <w:r w:rsidR="008151D5">
        <w:t>high</w:t>
      </w:r>
      <w:r>
        <w:t>, and the success rate of handover</w:t>
      </w:r>
      <w:r w:rsidR="008151D5">
        <w:t>s</w:t>
      </w:r>
      <w:r>
        <w:t xml:space="preserve"> is inverse</w:t>
      </w:r>
      <w:r w:rsidR="008151D5">
        <w:t>ly</w:t>
      </w:r>
      <w:r>
        <w:t xml:space="preserve"> proportion</w:t>
      </w:r>
      <w:r w:rsidR="008151D5">
        <w:t>al</w:t>
      </w:r>
      <w:r>
        <w:t xml:space="preserve"> to the drone’s speed, i.e., as the drone’s velocity increases, the success rate of handover decreases. Moreover, the network may need to adjust the mobility configuration based on the </w:t>
      </w:r>
      <w:r w:rsidR="008151D5">
        <w:t xml:space="preserve">expected </w:t>
      </w:r>
      <w:r>
        <w:t>speed of the drone</w:t>
      </w:r>
      <w:r w:rsidR="008151D5">
        <w:t xml:space="preserve"> at the waypoint</w:t>
      </w:r>
      <w:r>
        <w:t>. Thus, the velocity of the drone corresponding to the waypoint can also be included in the flight path report.</w:t>
      </w:r>
    </w:p>
    <w:p w14:paraId="06A5B109" w14:textId="70FBACD4" w:rsidR="00583965" w:rsidRPr="00583965" w:rsidRDefault="00583965" w:rsidP="006034C9">
      <w:pPr>
        <w:rPr>
          <w:rFonts w:eastAsiaTheme="minorEastAsia"/>
          <w:b/>
          <w:lang w:eastAsia="zh-CN"/>
        </w:rPr>
      </w:pPr>
      <w:r w:rsidRPr="001C0D91">
        <w:rPr>
          <w:rFonts w:eastAsiaTheme="minorEastAsia"/>
          <w:b/>
          <w:lang w:eastAsia="zh-CN"/>
        </w:rPr>
        <w:t xml:space="preserve">Proposal </w:t>
      </w:r>
      <w:r>
        <w:rPr>
          <w:rFonts w:eastAsiaTheme="minorEastAsia"/>
          <w:b/>
          <w:lang w:eastAsia="zh-CN"/>
        </w:rPr>
        <w:t>2</w:t>
      </w:r>
      <w:r w:rsidRPr="001C0D91">
        <w:rPr>
          <w:rFonts w:eastAsiaTheme="minorEastAsia"/>
          <w:b/>
          <w:lang w:eastAsia="zh-CN"/>
        </w:rPr>
        <w:t xml:space="preserve">: </w:t>
      </w:r>
      <w:r>
        <w:rPr>
          <w:b/>
        </w:rPr>
        <w:t>Besides waypoints and timestamps, the velocity corresponding to the waypoints can be included in the flight path report.</w:t>
      </w:r>
    </w:p>
    <w:p w14:paraId="1CE7B6C0" w14:textId="766C11FF" w:rsidR="002721E9" w:rsidRDefault="00683864" w:rsidP="006034C9">
      <w:r>
        <w:t>The flight path update was also agreed upon in the last meeting. As for how to update the flight path, we think it should be controlled by the network</w:t>
      </w:r>
      <w:r w:rsidR="00DC52D8">
        <w:t>, b</w:t>
      </w:r>
      <w:r>
        <w:t xml:space="preserve">ecause it might cause a heavy signalling overhead if the flight path updating is up to the </w:t>
      </w:r>
      <w:r>
        <w:lastRenderedPageBreak/>
        <w:t xml:space="preserve">UE's will, due to the flight path </w:t>
      </w:r>
      <w:r w:rsidR="00704378">
        <w:t xml:space="preserve">information </w:t>
      </w:r>
      <w:r>
        <w:t xml:space="preserve">being relatively large and the number of drones </w:t>
      </w:r>
      <w:r w:rsidR="00704378">
        <w:t>potentially high</w:t>
      </w:r>
      <w:r>
        <w:t xml:space="preserve">. Besides, the network might not need the updated flight path to update network configuration when the update flight path is available at the drone's side. At this time, the drone's sending the updated flight path to the network will waste the network resource. Thus, we think the drone needs to indicate to the network when the flight path update is available. </w:t>
      </w:r>
    </w:p>
    <w:p w14:paraId="095123EC" w14:textId="662C5001" w:rsidR="00B000EF" w:rsidRPr="00B000EF" w:rsidRDefault="00B000EF" w:rsidP="006034C9">
      <w:pPr>
        <w:rPr>
          <w:rFonts w:eastAsiaTheme="minorEastAsia"/>
          <w:b/>
          <w:lang w:eastAsia="zh-CN"/>
        </w:rPr>
      </w:pPr>
      <w:r w:rsidRPr="001C0D91">
        <w:rPr>
          <w:rFonts w:eastAsiaTheme="minorEastAsia"/>
          <w:b/>
          <w:lang w:eastAsia="zh-CN"/>
        </w:rPr>
        <w:t xml:space="preserve">Proposal </w:t>
      </w:r>
      <w:r w:rsidR="007447EE">
        <w:rPr>
          <w:rFonts w:eastAsiaTheme="minorEastAsia"/>
          <w:b/>
          <w:lang w:eastAsia="zh-CN"/>
        </w:rPr>
        <w:t>3</w:t>
      </w:r>
      <w:r w:rsidRPr="001C0D91">
        <w:rPr>
          <w:rFonts w:eastAsiaTheme="minorEastAsia"/>
          <w:b/>
          <w:lang w:eastAsia="zh-CN"/>
        </w:rPr>
        <w:t xml:space="preserve">: </w:t>
      </w:r>
      <w:r>
        <w:rPr>
          <w:b/>
        </w:rPr>
        <w:t>The UAV should indicate to the network if a flight path update is available.</w:t>
      </w:r>
    </w:p>
    <w:p w14:paraId="18AD31EE" w14:textId="69681B18" w:rsidR="00683864" w:rsidRDefault="00683864" w:rsidP="006034C9">
      <w:r>
        <w:t>Furthermore, the flight path update available indication information can be one bit of indication and included in the UEAssistanceInformation message.</w:t>
      </w:r>
    </w:p>
    <w:p w14:paraId="32112B3F" w14:textId="7FF2A6AB" w:rsidR="00B000EF" w:rsidRPr="00B000EF" w:rsidRDefault="00B000EF" w:rsidP="00B000EF">
      <w:pPr>
        <w:rPr>
          <w:rFonts w:eastAsiaTheme="minorEastAsia"/>
          <w:b/>
          <w:lang w:eastAsia="zh-CN"/>
        </w:rPr>
      </w:pPr>
      <w:r w:rsidRPr="001C0D91">
        <w:rPr>
          <w:rFonts w:eastAsiaTheme="minorEastAsia"/>
          <w:b/>
          <w:lang w:eastAsia="zh-CN"/>
        </w:rPr>
        <w:t xml:space="preserve">Proposal </w:t>
      </w:r>
      <w:r w:rsidR="007447EE">
        <w:rPr>
          <w:rFonts w:eastAsiaTheme="minorEastAsia"/>
          <w:b/>
          <w:lang w:eastAsia="zh-CN"/>
        </w:rPr>
        <w:t>4</w:t>
      </w:r>
      <w:r w:rsidRPr="001C0D91">
        <w:rPr>
          <w:rFonts w:eastAsiaTheme="minorEastAsia"/>
          <w:b/>
          <w:lang w:eastAsia="zh-CN"/>
        </w:rPr>
        <w:t xml:space="preserve">: </w:t>
      </w:r>
      <w:r>
        <w:rPr>
          <w:rFonts w:eastAsiaTheme="minorEastAsia"/>
          <w:b/>
          <w:lang w:eastAsia="zh-CN"/>
        </w:rPr>
        <w:t xml:space="preserve">The </w:t>
      </w:r>
      <w:r w:rsidRPr="00B000EF">
        <w:rPr>
          <w:b/>
        </w:rPr>
        <w:t>flight path update available indication information can be included in the UEAssistanceInformation message</w:t>
      </w:r>
      <w:r>
        <w:rPr>
          <w:b/>
        </w:rPr>
        <w:t>.</w:t>
      </w:r>
    </w:p>
    <w:p w14:paraId="59E4533D" w14:textId="2AFB4FC3" w:rsidR="00B000EF" w:rsidRDefault="00C4756C" w:rsidP="006034C9">
      <w:r>
        <w:t xml:space="preserve">The network can follow the flight path report mechanism defined in LTE to obtain the updated flight path, i.e., a request-response procedure. In particular, after receiving the flight path update available, the network can request the UAV to report </w:t>
      </w:r>
      <w:r w:rsidR="00704378">
        <w:t>the</w:t>
      </w:r>
      <w:r>
        <w:t xml:space="preserve"> updated flight path when the network needs the newest flight path, i.e., the network can request the updated flight path via the UEInformationRequest message as in LTE. Then, the drone will report the updated flight path via the UEInformationResponse message</w:t>
      </w:r>
      <w:r w:rsidR="00012B88">
        <w:t>.</w:t>
      </w:r>
    </w:p>
    <w:p w14:paraId="426F5AA3" w14:textId="3FBC940D" w:rsidR="00C4756C" w:rsidRDefault="00C4756C" w:rsidP="006034C9">
      <w:pPr>
        <w:rPr>
          <w:b/>
        </w:rPr>
      </w:pPr>
      <w:r w:rsidRPr="001C0D91">
        <w:rPr>
          <w:rFonts w:eastAsiaTheme="minorEastAsia"/>
          <w:b/>
          <w:lang w:eastAsia="zh-CN"/>
        </w:rPr>
        <w:t xml:space="preserve">Proposal </w:t>
      </w:r>
      <w:r w:rsidR="007447EE">
        <w:rPr>
          <w:rFonts w:eastAsiaTheme="minorEastAsia"/>
          <w:b/>
          <w:lang w:eastAsia="zh-CN"/>
        </w:rPr>
        <w:t>5</w:t>
      </w:r>
      <w:r w:rsidRPr="001C0D91">
        <w:rPr>
          <w:rFonts w:eastAsiaTheme="minorEastAsia"/>
          <w:b/>
          <w:lang w:eastAsia="zh-CN"/>
        </w:rPr>
        <w:t xml:space="preserve">: </w:t>
      </w:r>
      <w:r>
        <w:rPr>
          <w:b/>
        </w:rPr>
        <w:t xml:space="preserve">The NW </w:t>
      </w:r>
      <w:r w:rsidR="00CC6C88">
        <w:rPr>
          <w:b/>
        </w:rPr>
        <w:t>can follow</w:t>
      </w:r>
      <w:r>
        <w:rPr>
          <w:b/>
        </w:rPr>
        <w:t xml:space="preserve"> the LTE mechanism to obtain the updated flight path, i.e., the </w:t>
      </w:r>
      <w:r w:rsidRPr="00CC6C88">
        <w:rPr>
          <w:b/>
        </w:rPr>
        <w:t>UEInformationRequest</w:t>
      </w:r>
      <w:r>
        <w:rPr>
          <w:b/>
        </w:rPr>
        <w:t xml:space="preserve"> and </w:t>
      </w:r>
      <w:r w:rsidRPr="00CC6C88">
        <w:rPr>
          <w:b/>
        </w:rPr>
        <w:t>UEInfomationResponse</w:t>
      </w:r>
      <w:r>
        <w:rPr>
          <w:b/>
        </w:rPr>
        <w:t>.</w:t>
      </w:r>
    </w:p>
    <w:p w14:paraId="408891FC" w14:textId="59D0FFAA" w:rsidR="003734C5" w:rsidRPr="003734C5" w:rsidRDefault="003734C5" w:rsidP="003734C5">
      <w:pPr>
        <w:pStyle w:val="2"/>
        <w:ind w:left="0" w:firstLine="0"/>
        <w:rPr>
          <w:rFonts w:eastAsiaTheme="minorEastAsia"/>
          <w:lang w:eastAsia="zh-CN"/>
        </w:rPr>
      </w:pPr>
      <w:r w:rsidRPr="00704378">
        <w:rPr>
          <w:rFonts w:eastAsiaTheme="minorEastAsia" w:hint="eastAsia"/>
          <w:lang w:eastAsia="zh-CN"/>
        </w:rPr>
        <w:t>2</w:t>
      </w:r>
      <w:r w:rsidRPr="00704378">
        <w:rPr>
          <w:rFonts w:eastAsiaTheme="minorEastAsia"/>
          <w:lang w:eastAsia="zh-CN"/>
        </w:rPr>
        <w:t xml:space="preserve">.2 Discussion on the </w:t>
      </w:r>
      <w:r w:rsidRPr="00264B32">
        <w:rPr>
          <w:rFonts w:eastAsiaTheme="minorEastAsia"/>
          <w:lang w:eastAsia="zh-CN"/>
        </w:rPr>
        <w:t>height-depending scaling, triggering and combinations</w:t>
      </w:r>
    </w:p>
    <w:p w14:paraId="622152D1" w14:textId="062FA384" w:rsidR="006034C9" w:rsidRPr="006034C9" w:rsidRDefault="00BC13E2" w:rsidP="006034C9">
      <w:pPr>
        <w:rPr>
          <w:rFonts w:eastAsiaTheme="minorEastAsia"/>
          <w:lang w:eastAsia="zh-CN"/>
        </w:rPr>
      </w:pPr>
      <w:r>
        <w:t xml:space="preserve">In order to avoid the measurement reporting being </w:t>
      </w:r>
      <w:r w:rsidR="00264B32">
        <w:t xml:space="preserve">excessively </w:t>
      </w:r>
      <w:r>
        <w:t xml:space="preserve">affected by the interference cell, </w:t>
      </w:r>
      <w:r w:rsidR="00264B32">
        <w:t xml:space="preserve">a </w:t>
      </w:r>
      <w:r>
        <w:t>T</w:t>
      </w:r>
      <w:r w:rsidR="00264B32">
        <w:t xml:space="preserve">ime </w:t>
      </w:r>
      <w:r>
        <w:t>T</w:t>
      </w:r>
      <w:r w:rsidR="00264B32">
        <w:t xml:space="preserve">o </w:t>
      </w:r>
      <w:r>
        <w:t>T</w:t>
      </w:r>
      <w:r w:rsidR="00264B32">
        <w:t>rigger (TTT)</w:t>
      </w:r>
      <w:r>
        <w:t xml:space="preserve"> was introduced. It requires the cell quality, which is measured by the UE, to always be over the threshold </w:t>
      </w:r>
      <w:r w:rsidR="00264B32">
        <w:t xml:space="preserve">for </w:t>
      </w:r>
      <w:r>
        <w:t xml:space="preserve">a certain time, i.e., TTT. Besides, speed-dependent TTT has been specified in LTE. When the speed of UE changes, the TTT will be scaled accordingly to adjust the reporting delay. This mechanism works well for the terrestrial UE. However, the aerial UE’s communication environment is different to the terrestrial UE's due to more LOS paths in the air. If we follow the legacy mechanism, i.e., reconfigure the TTT when the aerial UE exceeds a certain height, the configured TTT may not be suitable due to the communication delay and the drone’s high mobility. Thus, the TTT, which is configured for the terrestrial UE, is not suitable for the aerial UE when the aerial UE is at a different altitude. As a result, a "scalable" TTT is needed; for example, an aerial UE can be configured with a set of TTT for different </w:t>
      </w:r>
      <w:r w:rsidRPr="005C3E8F">
        <w:t>altitudes. The aerial UE could, for example, select a normal TTT when it is on the ground, and when the altitude is higher than the base station, the aerial UE selects a larger TTT to avoid frequent reporting.</w:t>
      </w:r>
    </w:p>
    <w:p w14:paraId="111E575E" w14:textId="0F666349" w:rsidR="006034C9" w:rsidRDefault="006034C9" w:rsidP="00E444D7">
      <w:pPr>
        <w:rPr>
          <w:rFonts w:eastAsiaTheme="minorEastAsia"/>
          <w:b/>
          <w:lang w:eastAsia="zh-CN"/>
        </w:rPr>
      </w:pPr>
      <w:r w:rsidRPr="006034C9">
        <w:rPr>
          <w:rFonts w:eastAsiaTheme="minorEastAsia"/>
          <w:b/>
          <w:lang w:eastAsia="zh-CN"/>
        </w:rPr>
        <w:t xml:space="preserve">Proposal </w:t>
      </w:r>
      <w:r w:rsidR="00174FCE">
        <w:rPr>
          <w:rFonts w:eastAsiaTheme="minorEastAsia"/>
          <w:b/>
          <w:lang w:eastAsia="zh-CN"/>
        </w:rPr>
        <w:t>6</w:t>
      </w:r>
      <w:r w:rsidRPr="006034C9">
        <w:rPr>
          <w:rFonts w:eastAsiaTheme="minorEastAsia"/>
          <w:b/>
          <w:lang w:eastAsia="zh-CN"/>
        </w:rPr>
        <w:t xml:space="preserve">: A </w:t>
      </w:r>
      <w:r w:rsidR="003B00B4">
        <w:rPr>
          <w:rFonts w:eastAsiaTheme="minorEastAsia"/>
          <w:b/>
          <w:lang w:eastAsia="zh-CN"/>
        </w:rPr>
        <w:t xml:space="preserve">height </w:t>
      </w:r>
      <w:r w:rsidR="00776881">
        <w:rPr>
          <w:rFonts w:eastAsiaTheme="minorEastAsia"/>
          <w:b/>
          <w:lang w:eastAsia="zh-CN"/>
        </w:rPr>
        <w:t>adaptive</w:t>
      </w:r>
      <w:r w:rsidRPr="006034C9">
        <w:rPr>
          <w:rFonts w:eastAsiaTheme="minorEastAsia"/>
          <w:b/>
          <w:lang w:eastAsia="zh-CN"/>
        </w:rPr>
        <w:t xml:space="preserve"> TTT</w:t>
      </w:r>
      <w:r>
        <w:rPr>
          <w:rFonts w:eastAsiaTheme="minorEastAsia"/>
          <w:b/>
          <w:lang w:eastAsia="zh-CN"/>
        </w:rPr>
        <w:t xml:space="preserve"> </w:t>
      </w:r>
      <w:r w:rsidRPr="006034C9">
        <w:rPr>
          <w:rFonts w:eastAsiaTheme="minorEastAsia"/>
          <w:b/>
          <w:lang w:eastAsia="zh-CN"/>
        </w:rPr>
        <w:t xml:space="preserve">should be considered </w:t>
      </w:r>
      <w:r w:rsidR="00776881">
        <w:rPr>
          <w:rFonts w:eastAsiaTheme="minorEastAsia"/>
          <w:b/>
          <w:lang w:eastAsia="zh-CN"/>
        </w:rPr>
        <w:t>for NR UAV</w:t>
      </w:r>
      <w:r w:rsidRPr="006034C9">
        <w:rPr>
          <w:rFonts w:eastAsiaTheme="minorEastAsia"/>
          <w:b/>
          <w:lang w:eastAsia="zh-CN"/>
        </w:rPr>
        <w:t>.</w:t>
      </w:r>
    </w:p>
    <w:p w14:paraId="65FBB13F" w14:textId="53A23816" w:rsidR="00A2543D" w:rsidRDefault="0062241D" w:rsidP="00463475">
      <w:pPr>
        <w:jc w:val="center"/>
        <w:rPr>
          <w:rFonts w:eastAsiaTheme="minorEastAsia"/>
          <w:b/>
          <w:lang w:eastAsia="zh-CN"/>
        </w:rPr>
      </w:pPr>
      <w:r>
        <w:rPr>
          <w:noProof/>
        </w:rPr>
        <w:drawing>
          <wp:inline distT="0" distB="0" distL="0" distR="0" wp14:anchorId="114E9942" wp14:editId="4D5B7EB9">
            <wp:extent cx="1828800" cy="1346907"/>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74803" cy="1380788"/>
                    </a:xfrm>
                    <a:prstGeom prst="rect">
                      <a:avLst/>
                    </a:prstGeom>
                  </pic:spPr>
                </pic:pic>
              </a:graphicData>
            </a:graphic>
          </wp:inline>
        </w:drawing>
      </w:r>
    </w:p>
    <w:p w14:paraId="2391AA2D" w14:textId="0CC325B1" w:rsidR="00463475" w:rsidRPr="00463475" w:rsidRDefault="00463475" w:rsidP="00463475">
      <w:pPr>
        <w:jc w:val="center"/>
        <w:rPr>
          <w:rFonts w:eastAsiaTheme="minorEastAsia"/>
          <w:lang w:eastAsia="zh-CN"/>
        </w:rPr>
      </w:pPr>
      <w:r w:rsidRPr="00463475">
        <w:rPr>
          <w:rFonts w:eastAsiaTheme="minorEastAsia" w:hint="eastAsia"/>
          <w:lang w:eastAsia="zh-CN"/>
        </w:rPr>
        <w:t>F</w:t>
      </w:r>
      <w:r w:rsidRPr="00463475">
        <w:rPr>
          <w:rFonts w:eastAsiaTheme="minorEastAsia"/>
          <w:lang w:eastAsia="zh-CN"/>
        </w:rPr>
        <w:t>ig.1 Illustration of</w:t>
      </w:r>
      <w:r>
        <w:rPr>
          <w:rFonts w:eastAsiaTheme="minorEastAsia"/>
          <w:lang w:eastAsia="zh-CN"/>
        </w:rPr>
        <w:t xml:space="preserve"> the</w:t>
      </w:r>
      <w:r w:rsidRPr="00463475">
        <w:rPr>
          <w:rFonts w:eastAsiaTheme="minorEastAsia"/>
          <w:lang w:eastAsia="zh-CN"/>
        </w:rPr>
        <w:t xml:space="preserve"> vertical mobility issue</w:t>
      </w:r>
    </w:p>
    <w:p w14:paraId="5DF87EF5" w14:textId="477F676A" w:rsidR="009A5E34" w:rsidRDefault="00CC1B48" w:rsidP="00E444D7">
      <w:r>
        <w:t>The received signal strength of a terrestrial UE is dependent on the distance and obstructions between the terrestrial UE and the base station. However, such mobility management for the terrestrial UE is not suitable for the aerial UE when the drone is ascending or descending. On one hand, almost all of the transmission paths between the aerial UE and the base station are LOS paths</w:t>
      </w:r>
      <w:r w:rsidR="005846C3">
        <w:t>; o</w:t>
      </w:r>
      <w:r>
        <w:t>n the other hand, the distance between the aerial UE and the base station changes a little when the drone is vertically moving. At this time, if the vertical mobility of the drone UE is still dependent on the legacy mobility management, e.g., event A5</w:t>
      </w:r>
      <w:r w:rsidR="00FC79E4">
        <w:t xml:space="preserve">, i.e., </w:t>
      </w:r>
      <w:r w:rsidR="00FC79E4" w:rsidRPr="00FC79E4">
        <w:t>SpCell becomes worse than threshold1 and neighbour becomes better than threshold2</w:t>
      </w:r>
      <w:r>
        <w:t>, it might cause</w:t>
      </w:r>
      <w:r w:rsidR="00EA4DD0">
        <w:t xml:space="preserve"> RLF due to too late</w:t>
      </w:r>
      <w:r>
        <w:t xml:space="preserve"> handover</w:t>
      </w:r>
      <w:r w:rsidR="00EA4DD0">
        <w:t>.</w:t>
      </w:r>
      <w:r>
        <w:t xml:space="preserve"> </w:t>
      </w:r>
    </w:p>
    <w:p w14:paraId="54CAA128" w14:textId="5D7AFACE" w:rsidR="009A5E34" w:rsidRDefault="009A5E34" w:rsidP="005418DA">
      <w:r>
        <w:t xml:space="preserve">We would give an example to explain this issue, and for convenience, we assume that the strength of the signal can be ignored at the edge of the beam. As shown in Fig.1, first, we can see that the drone UE enters the range (A, B) and it establishes a connection with gNB A. Then, the drone UE enters the range (B, C). Even though the aerial UE can receive the signal from gNB B, it is still connected to gNB A at this time. This is because the distance between the gNB A and the aerial UE changes </w:t>
      </w:r>
      <w:r w:rsidR="005846C3">
        <w:t xml:space="preserve">only </w:t>
      </w:r>
      <w:r>
        <w:t>a little, making the signal strength change</w:t>
      </w:r>
      <w:r w:rsidR="005846C3">
        <w:t xml:space="preserve"> only</w:t>
      </w:r>
      <w:r>
        <w:t xml:space="preserve"> slightly, resulting in the entering </w:t>
      </w:r>
      <w:r>
        <w:lastRenderedPageBreak/>
        <w:t xml:space="preserve">condition of event A5 not being fulfilled. </w:t>
      </w:r>
      <w:r w:rsidR="005846C3">
        <w:t>Afterwards</w:t>
      </w:r>
      <w:r>
        <w:t>, the drone UE enters the range (C, D)</w:t>
      </w:r>
      <w:r w:rsidR="005846C3">
        <w:t>:</w:t>
      </w:r>
      <w:r>
        <w:t xml:space="preserve"> </w:t>
      </w:r>
      <w:r w:rsidR="005846C3">
        <w:t>a</w:t>
      </w:r>
      <w:r>
        <w:t>t this time, RLF might occur.</w:t>
      </w:r>
      <w:r w:rsidR="00C14FC0" w:rsidRPr="00C14FC0">
        <w:t xml:space="preserve"> </w:t>
      </w:r>
      <w:r w:rsidR="00C14FC0">
        <w:t xml:space="preserve">This is because the network does not handover the aerial UE from gNB A to gNB B in advance when the signal of gNB A at C point will </w:t>
      </w:r>
      <w:r w:rsidR="005846C3">
        <w:t xml:space="preserve">decrease </w:t>
      </w:r>
      <w:r w:rsidR="00C14FC0">
        <w:t xml:space="preserve">extremely quickly. </w:t>
      </w:r>
    </w:p>
    <w:p w14:paraId="398B2014" w14:textId="7955B6F3" w:rsidR="00C14FC0" w:rsidRDefault="00C14FC0" w:rsidP="005418DA">
      <w:r>
        <w:t xml:space="preserve">In order to handle the mentioned issue, we think the combination of the event A4 and the events H1/H2 is needed. In particular, if the height of the aerial UE exceeds a certain altitude and the quality of the </w:t>
      </w:r>
      <w:r w:rsidR="00AD2706">
        <w:t>neighbouring</w:t>
      </w:r>
      <w:r>
        <w:t xml:space="preserve"> cell is better than a certain threshold, the network should handover the aerial UE to the target gNB when the aerial UE is ascending or descending.</w:t>
      </w:r>
      <w:r w:rsidR="004D6AB6">
        <w:t xml:space="preserve"> </w:t>
      </w:r>
    </w:p>
    <w:p w14:paraId="3F9E004B" w14:textId="12420837" w:rsidR="00DF3954" w:rsidRDefault="005418DA" w:rsidP="00E444D7">
      <w:pPr>
        <w:rPr>
          <w:b/>
        </w:rPr>
      </w:pPr>
      <w:r w:rsidRPr="006034C9">
        <w:rPr>
          <w:rFonts w:eastAsiaTheme="minorEastAsia"/>
          <w:b/>
          <w:lang w:eastAsia="zh-CN"/>
        </w:rPr>
        <w:t xml:space="preserve">Proposal </w:t>
      </w:r>
      <w:r w:rsidR="00846DBF">
        <w:rPr>
          <w:rFonts w:eastAsiaTheme="minorEastAsia"/>
          <w:b/>
          <w:lang w:eastAsia="zh-CN"/>
        </w:rPr>
        <w:t>7</w:t>
      </w:r>
      <w:r w:rsidRPr="006034C9">
        <w:rPr>
          <w:rFonts w:eastAsiaTheme="minorEastAsia"/>
          <w:b/>
          <w:lang w:eastAsia="zh-CN"/>
        </w:rPr>
        <w:t xml:space="preserve">: </w:t>
      </w:r>
      <w:r w:rsidR="00692884">
        <w:rPr>
          <w:b/>
        </w:rPr>
        <w:t xml:space="preserve">The combination of events A4 and H1/H2 should be considered for </w:t>
      </w:r>
      <w:r w:rsidR="00846DBF">
        <w:rPr>
          <w:b/>
        </w:rPr>
        <w:t xml:space="preserve">the </w:t>
      </w:r>
      <w:r w:rsidR="00692884">
        <w:rPr>
          <w:b/>
        </w:rPr>
        <w:t>NR UAV to handle vertical mobility.</w:t>
      </w:r>
    </w:p>
    <w:p w14:paraId="0A41DF61" w14:textId="1019581A" w:rsidR="003734C5" w:rsidRPr="003734C5" w:rsidRDefault="003734C5" w:rsidP="003734C5">
      <w:pPr>
        <w:pStyle w:val="2"/>
        <w:ind w:left="0" w:firstLine="0"/>
        <w:rPr>
          <w:rFonts w:eastAsiaTheme="minorEastAsia"/>
          <w:lang w:eastAsia="zh-CN"/>
        </w:rPr>
      </w:pPr>
      <w:r w:rsidRPr="00D2230A">
        <w:rPr>
          <w:rFonts w:eastAsiaTheme="minorEastAsia" w:hint="eastAsia"/>
          <w:lang w:eastAsia="zh-CN"/>
        </w:rPr>
        <w:t>2</w:t>
      </w:r>
      <w:r w:rsidRPr="00D2230A">
        <w:rPr>
          <w:rFonts w:eastAsiaTheme="minorEastAsia"/>
          <w:lang w:eastAsia="zh-CN"/>
        </w:rPr>
        <w:t xml:space="preserve">.3 Discussion on the </w:t>
      </w:r>
      <w:r w:rsidRPr="001F5E04">
        <w:rPr>
          <w:rFonts w:eastAsiaTheme="minorEastAsia"/>
          <w:i/>
          <w:lang w:eastAsia="zh-CN"/>
        </w:rPr>
        <w:t>numberofTriggeringCells</w:t>
      </w:r>
    </w:p>
    <w:p w14:paraId="38074E5E" w14:textId="27AC2E1A" w:rsidR="00CB153D" w:rsidRPr="00917B7D" w:rsidRDefault="00CB153D" w:rsidP="00873345">
      <w:r w:rsidRPr="00917B7D">
        <w:t xml:space="preserve">The measurement mechanism of LTE is different </w:t>
      </w:r>
      <w:r w:rsidR="00823936" w:rsidRPr="00917B7D">
        <w:t xml:space="preserve">compared </w:t>
      </w:r>
      <w:r w:rsidRPr="00917B7D">
        <w:t xml:space="preserve">to NR due to the fact that </w:t>
      </w:r>
      <w:r w:rsidR="00823936" w:rsidRPr="00917B7D">
        <w:t xml:space="preserve">in NR </w:t>
      </w:r>
      <w:r w:rsidRPr="00917B7D">
        <w:t>the base station uses beams to connect with aerial UE</w:t>
      </w:r>
      <w:r w:rsidR="00823936" w:rsidRPr="00917B7D">
        <w:t>s</w:t>
      </w:r>
      <w:r w:rsidRPr="00917B7D">
        <w:t xml:space="preserve">. The UE needs to measure the beams to derive the cell quality, and the final measurement report is </w:t>
      </w:r>
      <w:r w:rsidR="00823936" w:rsidRPr="00917B7D">
        <w:t xml:space="preserve">at </w:t>
      </w:r>
      <w:r w:rsidRPr="00917B7D">
        <w:t xml:space="preserve">cell level. In the last meeting, some companies suggested </w:t>
      </w:r>
      <w:r w:rsidR="00823936" w:rsidRPr="00917B7D">
        <w:t xml:space="preserve">to introduce </w:t>
      </w:r>
      <w:r w:rsidRPr="00917B7D">
        <w:rPr>
          <w:rStyle w:val="afc"/>
          <w:color w:val="252525"/>
        </w:rPr>
        <w:t>numberOfTriggeringBeams</w:t>
      </w:r>
      <w:r w:rsidRPr="00917B7D">
        <w:t xml:space="preserve"> similar to </w:t>
      </w:r>
      <w:r w:rsidRPr="00917B7D">
        <w:rPr>
          <w:rStyle w:val="afc"/>
          <w:color w:val="252525"/>
        </w:rPr>
        <w:t xml:space="preserve">numberOfTriggeringCells. </w:t>
      </w:r>
      <w:r w:rsidRPr="00917B7D">
        <w:rPr>
          <w:rStyle w:val="afc"/>
          <w:i w:val="0"/>
          <w:color w:val="252525"/>
        </w:rPr>
        <w:t xml:space="preserve">We found that there </w:t>
      </w:r>
      <w:r w:rsidR="00823936" w:rsidRPr="00917B7D">
        <w:rPr>
          <w:rStyle w:val="afc"/>
          <w:i w:val="0"/>
          <w:color w:val="252525"/>
        </w:rPr>
        <w:t>were different opinions</w:t>
      </w:r>
      <w:r w:rsidRPr="00917B7D">
        <w:rPr>
          <w:rStyle w:val="afc"/>
          <w:i w:val="0"/>
          <w:color w:val="252525"/>
        </w:rPr>
        <w:t xml:space="preserve"> on the role of </w:t>
      </w:r>
      <w:r w:rsidRPr="00917B7D">
        <w:rPr>
          <w:rStyle w:val="afc"/>
          <w:color w:val="252525"/>
        </w:rPr>
        <w:t>numberOfTriggeringBeams.</w:t>
      </w:r>
      <w:r w:rsidRPr="00917B7D">
        <w:t xml:space="preserve"> Some companies said it </w:t>
      </w:r>
      <w:r w:rsidR="00823936" w:rsidRPr="00917B7D">
        <w:t xml:space="preserve">was needed </w:t>
      </w:r>
      <w:r w:rsidRPr="00917B7D">
        <w:t xml:space="preserve">for mobility, and others said it </w:t>
      </w:r>
      <w:r w:rsidR="00823936" w:rsidRPr="00917B7D">
        <w:t xml:space="preserve">was </w:t>
      </w:r>
      <w:r w:rsidRPr="00917B7D">
        <w:t xml:space="preserve">for measurement reporting. </w:t>
      </w:r>
      <w:r w:rsidR="00780EBE" w:rsidRPr="00917B7D">
        <w:t>If it is for mobility, it is not needed due to the fact that it will delay the measurement report</w:t>
      </w:r>
      <w:r w:rsidR="009E78B9" w:rsidRPr="00917B7D">
        <w:t xml:space="preserve"> further</w:t>
      </w:r>
      <w:r w:rsidR="00780EBE" w:rsidRPr="00917B7D">
        <w:t xml:space="preserve">, especially when </w:t>
      </w:r>
      <w:r w:rsidR="00780EBE" w:rsidRPr="00917B7D">
        <w:rPr>
          <w:rStyle w:val="afc"/>
          <w:color w:val="252525"/>
        </w:rPr>
        <w:t xml:space="preserve">numberOfTriggeringCells </w:t>
      </w:r>
      <w:r w:rsidR="00780EBE" w:rsidRPr="00917B7D">
        <w:rPr>
          <w:rStyle w:val="afc"/>
          <w:i w:val="0"/>
          <w:color w:val="252525"/>
        </w:rPr>
        <w:t>is confiugured</w:t>
      </w:r>
      <w:r w:rsidR="003C6799" w:rsidRPr="00917B7D">
        <w:rPr>
          <w:rStyle w:val="afc"/>
          <w:color w:val="252525"/>
        </w:rPr>
        <w:t>.</w:t>
      </w:r>
      <w:r w:rsidR="00780EBE" w:rsidRPr="00917B7D">
        <w:t xml:space="preserve"> If it is for measurement reporting, it is also not needed because we already have </w:t>
      </w:r>
      <w:r w:rsidR="00F95718" w:rsidRPr="00917B7D">
        <w:t xml:space="preserve">the </w:t>
      </w:r>
      <w:r w:rsidR="00780EBE" w:rsidRPr="00917B7D">
        <w:rPr>
          <w:rStyle w:val="afc"/>
          <w:color w:val="252525"/>
        </w:rPr>
        <w:t>numberOfTriggeringCells</w:t>
      </w:r>
      <w:r w:rsidR="009E78B9" w:rsidRPr="00917B7D">
        <w:rPr>
          <w:rStyle w:val="afc"/>
          <w:color w:val="252525"/>
        </w:rPr>
        <w:t xml:space="preserve"> </w:t>
      </w:r>
      <w:r w:rsidR="009E78B9" w:rsidRPr="00917B7D">
        <w:rPr>
          <w:rStyle w:val="afc"/>
          <w:i w:val="0"/>
          <w:color w:val="252525"/>
        </w:rPr>
        <w:t xml:space="preserve">to limit </w:t>
      </w:r>
      <w:r w:rsidR="009E78B9" w:rsidRPr="00917B7D">
        <w:t>measurement reporting</w:t>
      </w:r>
      <w:r w:rsidR="00780EBE" w:rsidRPr="00917B7D">
        <w:rPr>
          <w:rStyle w:val="afc"/>
          <w:color w:val="252525"/>
        </w:rPr>
        <w:t>.</w:t>
      </w:r>
      <w:r w:rsidR="00780EBE" w:rsidRPr="00917B7D">
        <w:t> </w:t>
      </w:r>
      <w:r w:rsidRPr="00917B7D">
        <w:t xml:space="preserve">Thus, the </w:t>
      </w:r>
      <w:r w:rsidR="00823936" w:rsidRPr="00917B7D">
        <w:t xml:space="preserve">need for the </w:t>
      </w:r>
      <w:r w:rsidRPr="00917B7D">
        <w:t xml:space="preserve">introduction of the </w:t>
      </w:r>
      <w:r w:rsidRPr="00917B7D">
        <w:rPr>
          <w:rStyle w:val="afc"/>
          <w:color w:val="252525"/>
        </w:rPr>
        <w:t>numberOfTriggeringBeams</w:t>
      </w:r>
      <w:r w:rsidRPr="00917B7D">
        <w:t xml:space="preserve"> in NR should be </w:t>
      </w:r>
      <w:r w:rsidRPr="00917B7D">
        <w:rPr>
          <w:rStyle w:val="afe"/>
          <w:b w:val="0"/>
          <w:color w:val="252525"/>
        </w:rPr>
        <w:t>clarified</w:t>
      </w:r>
      <w:r w:rsidRPr="00917B7D">
        <w:t>.</w:t>
      </w:r>
    </w:p>
    <w:p w14:paraId="0C98AD59" w14:textId="7CE7F727" w:rsidR="004F68D6" w:rsidRDefault="004F68D6" w:rsidP="00E444D7">
      <w:pPr>
        <w:rPr>
          <w:rStyle w:val="afe"/>
        </w:rPr>
      </w:pPr>
      <w:r w:rsidRPr="005C3E8F">
        <w:rPr>
          <w:rFonts w:eastAsiaTheme="minorEastAsia"/>
          <w:b/>
          <w:lang w:eastAsia="zh-CN"/>
        </w:rPr>
        <w:t xml:space="preserve">Proposal </w:t>
      </w:r>
      <w:r w:rsidR="00E657CE" w:rsidRPr="00AD2706">
        <w:rPr>
          <w:rFonts w:eastAsiaTheme="minorEastAsia"/>
          <w:b/>
          <w:lang w:eastAsia="zh-CN"/>
        </w:rPr>
        <w:t>8</w:t>
      </w:r>
      <w:r w:rsidRPr="005C3E8F">
        <w:rPr>
          <w:rFonts w:eastAsiaTheme="minorEastAsia"/>
          <w:b/>
          <w:lang w:eastAsia="zh-CN"/>
        </w:rPr>
        <w:t>:</w:t>
      </w:r>
      <w:r w:rsidR="001C46FA" w:rsidRPr="005C3E8F">
        <w:rPr>
          <w:rStyle w:val="20"/>
        </w:rPr>
        <w:t xml:space="preserve"> </w:t>
      </w:r>
      <w:r w:rsidR="00CB153D" w:rsidRPr="005C3E8F">
        <w:rPr>
          <w:rStyle w:val="afe"/>
        </w:rPr>
        <w:t>Clarification on the intention to introduce</w:t>
      </w:r>
      <w:r w:rsidR="000B6073" w:rsidRPr="005C3E8F">
        <w:rPr>
          <w:rStyle w:val="afe"/>
        </w:rPr>
        <w:t xml:space="preserve"> the</w:t>
      </w:r>
      <w:r w:rsidR="00CB153D" w:rsidRPr="005C3E8F">
        <w:rPr>
          <w:rStyle w:val="afe"/>
        </w:rPr>
        <w:t xml:space="preserve"> </w:t>
      </w:r>
      <w:r w:rsidR="00CB153D" w:rsidRPr="005C3E8F">
        <w:rPr>
          <w:rStyle w:val="afe"/>
          <w:i/>
        </w:rPr>
        <w:t>numberOfTriggeringBeams</w:t>
      </w:r>
      <w:r w:rsidR="00CB153D" w:rsidRPr="005C3E8F">
        <w:rPr>
          <w:rStyle w:val="afe"/>
        </w:rPr>
        <w:t xml:space="preserve"> for NR UAV is needed</w:t>
      </w:r>
      <w:r w:rsidRPr="005C3E8F">
        <w:rPr>
          <w:rStyle w:val="afe"/>
        </w:rPr>
        <w:t>.</w:t>
      </w:r>
      <w:r>
        <w:rPr>
          <w:rStyle w:val="afe"/>
        </w:rPr>
        <w:t> </w:t>
      </w:r>
    </w:p>
    <w:p w14:paraId="2F4C9A5B" w14:textId="49913856" w:rsidR="005429AC" w:rsidRDefault="005429AC" w:rsidP="00770DB1">
      <w:r>
        <w:t>For the leaving condition,</w:t>
      </w:r>
      <w:r w:rsidR="00AF2D03">
        <w:t xml:space="preserve"> </w:t>
      </w:r>
      <w:r>
        <w:t xml:space="preserve">there is a parameter </w:t>
      </w:r>
      <w:r>
        <w:rPr>
          <w:rStyle w:val="afc"/>
          <w:color w:val="252525"/>
        </w:rPr>
        <w:t>reportOnLeave</w:t>
      </w:r>
      <w:r>
        <w:t xml:space="preserve"> defined for each measurement report event</w:t>
      </w:r>
      <w:r w:rsidR="004E59B0">
        <w:t xml:space="preserve"> in LTE</w:t>
      </w:r>
      <w:r>
        <w:t xml:space="preserve">, which can be set as True or False. If we set </w:t>
      </w:r>
      <w:r>
        <w:rPr>
          <w:rStyle w:val="afc"/>
          <w:color w:val="252525"/>
        </w:rPr>
        <w:t>reportOnLeave</w:t>
      </w:r>
      <w:r>
        <w:t xml:space="preserve"> as True, any cell in the </w:t>
      </w:r>
      <w:r>
        <w:rPr>
          <w:rStyle w:val="afc"/>
          <w:color w:val="252525"/>
        </w:rPr>
        <w:t>cellsTriggeredList</w:t>
      </w:r>
      <w:r>
        <w:t xml:space="preserve"> that fulfills the leaving condition, e.g., RSRP is lower than threshold, will trigger the UE to send MR to the gNB. It is not reasonable that the aerial UE sends the M</w:t>
      </w:r>
      <w:r w:rsidR="00AF2D03">
        <w:t xml:space="preserve">easurement </w:t>
      </w:r>
      <w:r>
        <w:t>R</w:t>
      </w:r>
      <w:r w:rsidR="00AF2D03">
        <w:t>eport</w:t>
      </w:r>
      <w:r>
        <w:t xml:space="preserve"> </w:t>
      </w:r>
      <w:r w:rsidR="00AF2D03">
        <w:t xml:space="preserve">(MR) </w:t>
      </w:r>
      <w:r w:rsidR="001F5E04">
        <w:t>“</w:t>
      </w:r>
      <w:r>
        <w:t>mainly</w:t>
      </w:r>
      <w:r w:rsidR="001F5E04">
        <w:t>”</w:t>
      </w:r>
      <w:r>
        <w:t xml:space="preserve"> rel</w:t>
      </w:r>
      <w:r w:rsidR="00AF2D03">
        <w:t>ying</w:t>
      </w:r>
      <w:r>
        <w:t xml:space="preserve"> on </w:t>
      </w:r>
      <w:r>
        <w:rPr>
          <w:rStyle w:val="afc"/>
          <w:color w:val="252525"/>
        </w:rPr>
        <w:t>reportOnLeave</w:t>
      </w:r>
      <w:r>
        <w:t xml:space="preserve">. For example, </w:t>
      </w:r>
      <w:r w:rsidR="00AF2D03">
        <w:t xml:space="preserve">let’s </w:t>
      </w:r>
      <w:r>
        <w:t xml:space="preserve">assume that the </w:t>
      </w:r>
      <w:r>
        <w:rPr>
          <w:rStyle w:val="afc"/>
          <w:color w:val="252525"/>
        </w:rPr>
        <w:t>numberOfTriggeringCells</w:t>
      </w:r>
      <w:r>
        <w:t xml:space="preserve"> is 3. When the </w:t>
      </w:r>
      <w:r>
        <w:rPr>
          <w:rStyle w:val="afc"/>
          <w:color w:val="252525"/>
        </w:rPr>
        <w:t>numberOfTriggeringCells</w:t>
      </w:r>
      <w:r>
        <w:t xml:space="preserve"> equals 3, the UE sends the MR to the NW. At this moment, we assume </w:t>
      </w:r>
      <w:r w:rsidR="00AF2D03">
        <w:t xml:space="preserve">that </w:t>
      </w:r>
      <w:r>
        <w:t>cells 1, 2, and 3</w:t>
      </w:r>
      <w:r w:rsidR="00AF2D03">
        <w:t xml:space="preserve"> are</w:t>
      </w:r>
      <w:r>
        <w:t xml:space="preserve"> in the </w:t>
      </w:r>
      <w:r>
        <w:rPr>
          <w:rStyle w:val="afc"/>
          <w:color w:val="252525"/>
        </w:rPr>
        <w:t>cellsTriggeredList</w:t>
      </w:r>
      <w:r>
        <w:t xml:space="preserve"> . After that, </w:t>
      </w:r>
      <w:r w:rsidR="00AF2D03">
        <w:t xml:space="preserve">let’s assume that </w:t>
      </w:r>
      <w:r>
        <w:t xml:space="preserve">a new cell 4 is added to the </w:t>
      </w:r>
      <w:r>
        <w:rPr>
          <w:rStyle w:val="afc"/>
          <w:color w:val="252525"/>
        </w:rPr>
        <w:t>cellsTriggeredList</w:t>
      </w:r>
      <w:r>
        <w:t xml:space="preserve">, i.e., </w:t>
      </w:r>
      <w:r w:rsidR="00AF2D03">
        <w:t xml:space="preserve">we have </w:t>
      </w:r>
      <w:r>
        <w:t>cell</w:t>
      </w:r>
      <w:r w:rsidR="00AF2D03">
        <w:t>s</w:t>
      </w:r>
      <w:r>
        <w:t xml:space="preserve"> 1, 2, 3, 4 in the </w:t>
      </w:r>
      <w:r w:rsidRPr="005429AC">
        <w:rPr>
          <w:i/>
        </w:rPr>
        <w:t>cellsTriggeredList</w:t>
      </w:r>
      <w:r>
        <w:t xml:space="preserve">. Based on the LTE mechanism, the UE would not send MR to the NW after cell 4 is added to the </w:t>
      </w:r>
      <w:r w:rsidRPr="005429AC">
        <w:rPr>
          <w:i/>
        </w:rPr>
        <w:t>cellsTriggeredList</w:t>
      </w:r>
      <w:r>
        <w:t xml:space="preserve">. However, if the NW sets the </w:t>
      </w:r>
      <w:r w:rsidRPr="005429AC">
        <w:rPr>
          <w:i/>
        </w:rPr>
        <w:t>reportOnLeave</w:t>
      </w:r>
      <w:r>
        <w:t xml:space="preserve"> as true, the UE will send MR to the NW when cell 4 leaves, even though </w:t>
      </w:r>
      <w:r w:rsidR="00AF2D03">
        <w:t>a</w:t>
      </w:r>
      <w:r>
        <w:t xml:space="preserve"> MR of cell 4 was </w:t>
      </w:r>
      <w:r w:rsidR="00AF2D03">
        <w:t xml:space="preserve">never </w:t>
      </w:r>
      <w:r>
        <w:t>sent to the NW. Obviously that is not reasonable</w:t>
      </w:r>
      <w:r w:rsidR="006942C8">
        <w:t>, because it is an overhead with no use, that on the contrary could possibly confuse the network</w:t>
      </w:r>
      <w:r>
        <w:t xml:space="preserve">. Thus, if the leaving cells </w:t>
      </w:r>
      <w:r w:rsidR="00484020">
        <w:t>have</w:t>
      </w:r>
      <w:r>
        <w:t xml:space="preserve"> </w:t>
      </w:r>
      <w:r w:rsidR="00AF2D03">
        <w:t>never</w:t>
      </w:r>
      <w:r>
        <w:t xml:space="preserve"> </w:t>
      </w:r>
      <w:r w:rsidR="00AF2D03">
        <w:t xml:space="preserve">been </w:t>
      </w:r>
      <w:r>
        <w:t>reported to the NW</w:t>
      </w:r>
      <w:r w:rsidR="00AF2D03">
        <w:t xml:space="preserve"> beforehand</w:t>
      </w:r>
      <w:r>
        <w:t xml:space="preserve">, </w:t>
      </w:r>
      <w:r w:rsidR="00AF2D03">
        <w:t xml:space="preserve">a MR </w:t>
      </w:r>
      <w:r>
        <w:t xml:space="preserve">should not </w:t>
      </w:r>
      <w:r w:rsidR="00AF2D03">
        <w:t xml:space="preserve">be </w:t>
      </w:r>
      <w:r>
        <w:t>report</w:t>
      </w:r>
      <w:r w:rsidR="00AF2D03">
        <w:t>ed</w:t>
      </w:r>
      <w:r>
        <w:t xml:space="preserve"> to the NW even if </w:t>
      </w:r>
      <w:r>
        <w:rPr>
          <w:rStyle w:val="afc"/>
          <w:color w:val="252525"/>
        </w:rPr>
        <w:t xml:space="preserve">reportOnLeave </w:t>
      </w:r>
      <w:r>
        <w:t xml:space="preserve">is </w:t>
      </w:r>
      <w:r w:rsidR="006942C8">
        <w:t xml:space="preserve">set to </w:t>
      </w:r>
      <w:r>
        <w:t>true.</w:t>
      </w:r>
    </w:p>
    <w:p w14:paraId="2AB7C5D0" w14:textId="540E4711" w:rsidR="002958E3" w:rsidRPr="00BD653F" w:rsidRDefault="00BD653F" w:rsidP="00770DB1">
      <w:pPr>
        <w:rPr>
          <w:rFonts w:eastAsiaTheme="minorEastAsia"/>
          <w:lang w:eastAsia="zh-CN"/>
        </w:rPr>
      </w:pPr>
      <w:r w:rsidRPr="00BD653F">
        <w:rPr>
          <w:rFonts w:eastAsiaTheme="minorEastAsia"/>
          <w:lang w:eastAsia="zh-CN"/>
        </w:rPr>
        <w:t xml:space="preserve">Besides, some other views in the last meeting were proposed, i.e. </w:t>
      </w:r>
      <w:r w:rsidR="006942C8">
        <w:rPr>
          <w:rFonts w:eastAsiaTheme="minorEastAsia"/>
          <w:lang w:eastAsia="zh-CN"/>
        </w:rPr>
        <w:t xml:space="preserve">to apply </w:t>
      </w:r>
      <w:r w:rsidRPr="00BD653F">
        <w:rPr>
          <w:rFonts w:eastAsiaTheme="minorEastAsia"/>
          <w:lang w:eastAsia="zh-CN"/>
        </w:rPr>
        <w:t>multi-cell trigger mechanism</w:t>
      </w:r>
      <w:r w:rsidR="006942C8">
        <w:rPr>
          <w:rFonts w:eastAsiaTheme="minorEastAsia"/>
          <w:lang w:eastAsia="zh-CN"/>
        </w:rPr>
        <w:t xml:space="preserve"> to the leaving condition</w:t>
      </w:r>
      <w:r w:rsidRPr="00BD653F">
        <w:rPr>
          <w:rFonts w:eastAsiaTheme="minorEastAsia"/>
          <w:lang w:eastAsia="zh-CN"/>
        </w:rPr>
        <w:t xml:space="preserve">. This mechanism </w:t>
      </w:r>
      <w:r w:rsidR="006942C8">
        <w:rPr>
          <w:rFonts w:eastAsiaTheme="minorEastAsia"/>
          <w:lang w:eastAsia="zh-CN"/>
        </w:rPr>
        <w:t xml:space="preserve">implies </w:t>
      </w:r>
      <w:r w:rsidRPr="00BD653F">
        <w:rPr>
          <w:rFonts w:eastAsiaTheme="minorEastAsia"/>
          <w:lang w:eastAsia="zh-CN"/>
        </w:rPr>
        <w:t xml:space="preserve"> that the drone UE </w:t>
      </w:r>
      <w:r w:rsidR="005B5A3F">
        <w:rPr>
          <w:rFonts w:eastAsiaTheme="minorEastAsia"/>
          <w:lang w:eastAsia="zh-CN"/>
        </w:rPr>
        <w:t xml:space="preserve">that would like to </w:t>
      </w:r>
      <w:r w:rsidRPr="00BD653F">
        <w:rPr>
          <w:rFonts w:eastAsiaTheme="minorEastAsia"/>
          <w:lang w:eastAsia="zh-CN"/>
        </w:rPr>
        <w:t xml:space="preserve">send the MR to the network should </w:t>
      </w:r>
      <w:r w:rsidR="005B5A3F">
        <w:rPr>
          <w:rFonts w:eastAsiaTheme="minorEastAsia"/>
          <w:lang w:eastAsia="zh-CN"/>
        </w:rPr>
        <w:t xml:space="preserve">instead </w:t>
      </w:r>
      <w:r w:rsidRPr="00BD653F">
        <w:rPr>
          <w:rFonts w:eastAsiaTheme="minorEastAsia"/>
          <w:lang w:eastAsia="zh-CN"/>
        </w:rPr>
        <w:t xml:space="preserve">wait for a number of cells to leave the </w:t>
      </w:r>
      <w:r w:rsidRPr="00BD653F">
        <w:rPr>
          <w:rFonts w:eastAsiaTheme="minorEastAsia"/>
          <w:i/>
          <w:lang w:eastAsia="zh-CN"/>
        </w:rPr>
        <w:t>cellsTriggeredList</w:t>
      </w:r>
      <w:r w:rsidR="005B5A3F">
        <w:rPr>
          <w:rFonts w:eastAsiaTheme="minorEastAsia"/>
          <w:i/>
          <w:lang w:eastAsia="zh-CN"/>
        </w:rPr>
        <w:t xml:space="preserve"> </w:t>
      </w:r>
      <w:r w:rsidR="005B5A3F" w:rsidRPr="00AD2706">
        <w:rPr>
          <w:rFonts w:eastAsiaTheme="minorEastAsia"/>
          <w:lang w:eastAsia="zh-CN"/>
        </w:rPr>
        <w:t>before doing so</w:t>
      </w:r>
      <w:r w:rsidRPr="00BD653F">
        <w:rPr>
          <w:rFonts w:eastAsiaTheme="minorEastAsia"/>
          <w:lang w:eastAsia="zh-CN"/>
        </w:rPr>
        <w:t xml:space="preserve">. </w:t>
      </w:r>
      <w:r w:rsidR="005B5A3F">
        <w:rPr>
          <w:rFonts w:eastAsiaTheme="minorEastAsia"/>
          <w:lang w:eastAsia="zh-CN"/>
        </w:rPr>
        <w:t>We think that</w:t>
      </w:r>
      <w:r w:rsidR="005B5A3F" w:rsidRPr="00BD653F">
        <w:rPr>
          <w:rFonts w:eastAsiaTheme="minorEastAsia"/>
          <w:lang w:eastAsia="zh-CN"/>
        </w:rPr>
        <w:t xml:space="preserve"> </w:t>
      </w:r>
      <w:r w:rsidRPr="00BD653F">
        <w:rPr>
          <w:rFonts w:eastAsiaTheme="minorEastAsia"/>
          <w:lang w:eastAsia="zh-CN"/>
        </w:rPr>
        <w:t xml:space="preserve">this mechanism will introduce a new issue, i.e. the network may handover the drone UE to the wrong cell if the aerial UE waits for a certain number of cells to leave the </w:t>
      </w:r>
      <w:r w:rsidRPr="00BD653F">
        <w:rPr>
          <w:rFonts w:eastAsiaTheme="minorEastAsia"/>
          <w:i/>
          <w:lang w:eastAsia="zh-CN"/>
        </w:rPr>
        <w:t>cellsTriggeredList</w:t>
      </w:r>
      <w:r w:rsidRPr="00BD653F">
        <w:rPr>
          <w:rFonts w:eastAsiaTheme="minorEastAsia"/>
          <w:lang w:eastAsia="zh-CN"/>
        </w:rPr>
        <w:t xml:space="preserve">. For example, we assume that cells 1, 2, 3, and 4 are in the </w:t>
      </w:r>
      <w:r w:rsidRPr="00BD653F">
        <w:rPr>
          <w:rFonts w:eastAsiaTheme="minorEastAsia"/>
          <w:i/>
          <w:lang w:eastAsia="zh-CN"/>
        </w:rPr>
        <w:t>cellsTriggeredList</w:t>
      </w:r>
      <w:r w:rsidRPr="00BD653F">
        <w:rPr>
          <w:rFonts w:eastAsiaTheme="minorEastAsia"/>
          <w:lang w:eastAsia="zh-CN"/>
        </w:rPr>
        <w:t xml:space="preserve">, and the drone UE sends the MR should wait for two cells to leave the </w:t>
      </w:r>
      <w:r w:rsidRPr="00BD653F">
        <w:rPr>
          <w:rFonts w:eastAsiaTheme="minorEastAsia"/>
          <w:i/>
          <w:lang w:eastAsia="zh-CN"/>
        </w:rPr>
        <w:t>cellsTriggeredList</w:t>
      </w:r>
      <w:r w:rsidRPr="00BD653F">
        <w:rPr>
          <w:rFonts w:eastAsiaTheme="minorEastAsia"/>
          <w:lang w:eastAsia="zh-CN"/>
        </w:rPr>
        <w:t>. At this moment, if cell 3 leaves the list, the drone UE would not send the MR to the network. Unfortunately, handover failure will occur if the network decides to handover the drone UE to cell 3 based on the previous MR.</w:t>
      </w:r>
    </w:p>
    <w:p w14:paraId="41D386C1" w14:textId="42C92B9F" w:rsidR="00286CBD" w:rsidRPr="001C46FA" w:rsidRDefault="00484020" w:rsidP="00894267">
      <w:pPr>
        <w:rPr>
          <w:b/>
          <w:bCs/>
        </w:rPr>
      </w:pPr>
      <w:r w:rsidRPr="006034C9">
        <w:rPr>
          <w:rFonts w:eastAsiaTheme="minorEastAsia"/>
          <w:b/>
          <w:lang w:eastAsia="zh-CN"/>
        </w:rPr>
        <w:t xml:space="preserve">Proposal </w:t>
      </w:r>
      <w:r w:rsidR="00E657CE">
        <w:rPr>
          <w:rFonts w:eastAsiaTheme="minorEastAsia"/>
          <w:b/>
          <w:lang w:eastAsia="zh-CN"/>
        </w:rPr>
        <w:t>9</w:t>
      </w:r>
      <w:r w:rsidRPr="006034C9">
        <w:rPr>
          <w:rFonts w:eastAsiaTheme="minorEastAsia"/>
          <w:b/>
          <w:lang w:eastAsia="zh-CN"/>
        </w:rPr>
        <w:t>:</w:t>
      </w:r>
      <w:r w:rsidRPr="004F68D6">
        <w:rPr>
          <w:rStyle w:val="20"/>
        </w:rPr>
        <w:t xml:space="preserve"> </w:t>
      </w:r>
      <w:r w:rsidRPr="00484020">
        <w:rPr>
          <w:rStyle w:val="afe"/>
        </w:rPr>
        <w:t>The UE sends the MR to the NW only when the cell</w:t>
      </w:r>
      <w:r w:rsidR="00AF2D03" w:rsidRPr="00AF2D03">
        <w:rPr>
          <w:rStyle w:val="afe"/>
        </w:rPr>
        <w:t xml:space="preserve"> </w:t>
      </w:r>
      <w:r w:rsidR="00AF2D03">
        <w:rPr>
          <w:rStyle w:val="afe"/>
        </w:rPr>
        <w:t xml:space="preserve">which is </w:t>
      </w:r>
      <w:r w:rsidR="00AF2D03" w:rsidRPr="00484020">
        <w:rPr>
          <w:rStyle w:val="afe"/>
        </w:rPr>
        <w:t>leav</w:t>
      </w:r>
      <w:r w:rsidR="00AF2D03">
        <w:rPr>
          <w:rStyle w:val="afe"/>
        </w:rPr>
        <w:t>ing</w:t>
      </w:r>
      <w:r w:rsidR="00AF2D03" w:rsidRPr="00484020">
        <w:rPr>
          <w:rStyle w:val="afe"/>
        </w:rPr>
        <w:t xml:space="preserve"> the </w:t>
      </w:r>
      <w:r w:rsidR="00AF2D03" w:rsidRPr="00484020">
        <w:rPr>
          <w:rStyle w:val="afe"/>
          <w:i/>
        </w:rPr>
        <w:t>cellsTriggeredList</w:t>
      </w:r>
      <w:r w:rsidRPr="00484020">
        <w:rPr>
          <w:rStyle w:val="afe"/>
          <w:rFonts w:hint="eastAsia"/>
        </w:rPr>
        <w:t>,</w:t>
      </w:r>
      <w:r w:rsidRPr="00484020">
        <w:rPr>
          <w:rStyle w:val="afe"/>
        </w:rPr>
        <w:t xml:space="preserve"> has </w:t>
      </w:r>
      <w:r w:rsidR="00AF2D03">
        <w:rPr>
          <w:rStyle w:val="afe"/>
        </w:rPr>
        <w:t xml:space="preserve">been </w:t>
      </w:r>
      <w:r w:rsidRPr="00484020">
        <w:rPr>
          <w:rStyle w:val="afe"/>
        </w:rPr>
        <w:t>reported to the NW</w:t>
      </w:r>
      <w:r w:rsidR="00AF2D03">
        <w:rPr>
          <w:rStyle w:val="afe"/>
        </w:rPr>
        <w:t xml:space="preserve"> beforehand.</w:t>
      </w:r>
      <w:r w:rsidRPr="00484020">
        <w:rPr>
          <w:rStyle w:val="afe"/>
        </w:rPr>
        <w:t xml:space="preserve"> </w:t>
      </w:r>
    </w:p>
    <w:p w14:paraId="7AFCDCCF" w14:textId="62600CBF" w:rsidR="00C138C5" w:rsidRPr="00C138C5" w:rsidRDefault="00C138C5" w:rsidP="00C138C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bookmarkEnd w:id="1"/>
    <w:p w14:paraId="0CF27099" w14:textId="69927484" w:rsidR="00633BD4" w:rsidRDefault="00217CCA" w:rsidP="00633BD4">
      <w:pPr>
        <w:rPr>
          <w:rStyle w:val="afe"/>
        </w:rPr>
      </w:pPr>
      <w:r w:rsidRPr="001D3AE6">
        <w:rPr>
          <w:rFonts w:eastAsiaTheme="minorEastAsia"/>
          <w:b/>
          <w:lang w:eastAsia="zh-CN"/>
        </w:rPr>
        <w:t>Observation</w:t>
      </w:r>
      <w:r w:rsidR="003C6BBF" w:rsidRPr="001D3AE6">
        <w:rPr>
          <w:rFonts w:eastAsiaTheme="minorEastAsia"/>
          <w:b/>
          <w:lang w:eastAsia="zh-CN"/>
        </w:rPr>
        <w:t xml:space="preserve"> 1: </w:t>
      </w:r>
      <w:r w:rsidR="003C6BBF">
        <w:rPr>
          <w:rStyle w:val="afe"/>
          <w:color w:val="252525"/>
        </w:rPr>
        <w:t>In LTE, waypoints and timestamps that are included in the flight path are indicated by the IE LocationInfo and the IE AbsoluteTimeInfo, respectively.</w:t>
      </w:r>
    </w:p>
    <w:p w14:paraId="69CD6E36" w14:textId="291806ED" w:rsidR="00C138C5" w:rsidRDefault="003C6BBF" w:rsidP="001F2DF9">
      <w:pPr>
        <w:rPr>
          <w:rStyle w:val="afe"/>
        </w:rPr>
      </w:pPr>
      <w:r w:rsidRPr="001C0D91">
        <w:rPr>
          <w:rFonts w:eastAsiaTheme="minorEastAsia"/>
          <w:b/>
          <w:lang w:eastAsia="zh-CN"/>
        </w:rPr>
        <w:t xml:space="preserve">Proposal 1: </w:t>
      </w:r>
      <w:r>
        <w:rPr>
          <w:rFonts w:eastAsiaTheme="minorEastAsia"/>
          <w:b/>
          <w:lang w:eastAsia="zh-CN"/>
        </w:rPr>
        <w:t>W</w:t>
      </w:r>
      <w:r w:rsidRPr="001C0D91">
        <w:rPr>
          <w:rFonts w:eastAsiaTheme="minorEastAsia"/>
          <w:b/>
          <w:bCs/>
          <w:lang w:eastAsia="zh-CN"/>
        </w:rPr>
        <w:t>aypoints and the time information</w:t>
      </w:r>
      <w:r>
        <w:rPr>
          <w:rFonts w:eastAsiaTheme="minorEastAsia"/>
          <w:b/>
          <w:bCs/>
          <w:lang w:eastAsia="zh-CN"/>
        </w:rPr>
        <w:t xml:space="preserve"> for NR UAV</w:t>
      </w:r>
      <w:r w:rsidRPr="001C0D91">
        <w:rPr>
          <w:rFonts w:eastAsiaTheme="minorEastAsia"/>
          <w:b/>
          <w:bCs/>
          <w:lang w:eastAsia="zh-CN"/>
        </w:rPr>
        <w:t xml:space="preserve"> that are included in the flight path </w:t>
      </w:r>
      <w:r>
        <w:rPr>
          <w:rFonts w:eastAsiaTheme="minorEastAsia"/>
          <w:b/>
          <w:bCs/>
          <w:lang w:eastAsia="zh-CN"/>
        </w:rPr>
        <w:t>can</w:t>
      </w:r>
      <w:r w:rsidRPr="001C0D91">
        <w:rPr>
          <w:rFonts w:eastAsiaTheme="minorEastAsia"/>
          <w:b/>
          <w:bCs/>
          <w:lang w:eastAsia="zh-CN"/>
        </w:rPr>
        <w:t xml:space="preserve"> </w:t>
      </w:r>
      <w:r>
        <w:rPr>
          <w:rFonts w:eastAsiaTheme="minorEastAsia"/>
          <w:b/>
          <w:bCs/>
          <w:lang w:eastAsia="zh-CN"/>
        </w:rPr>
        <w:t xml:space="preserve">be </w:t>
      </w:r>
      <w:r w:rsidRPr="001C0D91">
        <w:rPr>
          <w:rFonts w:eastAsiaTheme="minorEastAsia"/>
          <w:b/>
          <w:bCs/>
          <w:lang w:eastAsia="zh-CN"/>
        </w:rPr>
        <w:t>indicated by the IE commonLocationInfo and the IE AbsoluteTimeInfo, respectively.</w:t>
      </w:r>
    </w:p>
    <w:p w14:paraId="30669D7C" w14:textId="77777777" w:rsidR="003C6BBF" w:rsidRPr="00583965" w:rsidRDefault="003C6BBF" w:rsidP="003C6BBF">
      <w:pPr>
        <w:rPr>
          <w:rFonts w:eastAsiaTheme="minorEastAsia"/>
          <w:b/>
          <w:lang w:eastAsia="zh-CN"/>
        </w:rPr>
      </w:pPr>
      <w:r w:rsidRPr="001C0D91">
        <w:rPr>
          <w:rFonts w:eastAsiaTheme="minorEastAsia"/>
          <w:b/>
          <w:lang w:eastAsia="zh-CN"/>
        </w:rPr>
        <w:t xml:space="preserve">Proposal </w:t>
      </w:r>
      <w:r>
        <w:rPr>
          <w:rFonts w:eastAsiaTheme="minorEastAsia"/>
          <w:b/>
          <w:lang w:eastAsia="zh-CN"/>
        </w:rPr>
        <w:t>2</w:t>
      </w:r>
      <w:r w:rsidRPr="001C0D91">
        <w:rPr>
          <w:rFonts w:eastAsiaTheme="minorEastAsia"/>
          <w:b/>
          <w:lang w:eastAsia="zh-CN"/>
        </w:rPr>
        <w:t xml:space="preserve">: </w:t>
      </w:r>
      <w:r>
        <w:rPr>
          <w:b/>
        </w:rPr>
        <w:t>Besides waypoints and timestamps, the velocity corresponding to the waypoints can be included in the flight path report.</w:t>
      </w:r>
    </w:p>
    <w:p w14:paraId="0209B7F0" w14:textId="77777777" w:rsidR="003C6BBF" w:rsidRPr="00B000EF" w:rsidRDefault="003C6BBF" w:rsidP="003C6BBF">
      <w:pPr>
        <w:rPr>
          <w:rFonts w:eastAsiaTheme="minorEastAsia"/>
          <w:b/>
          <w:lang w:eastAsia="zh-CN"/>
        </w:rPr>
      </w:pPr>
      <w:r w:rsidRPr="001C0D91">
        <w:rPr>
          <w:rFonts w:eastAsiaTheme="minorEastAsia"/>
          <w:b/>
          <w:lang w:eastAsia="zh-CN"/>
        </w:rPr>
        <w:t xml:space="preserve">Proposal </w:t>
      </w:r>
      <w:r>
        <w:rPr>
          <w:rFonts w:eastAsiaTheme="minorEastAsia"/>
          <w:b/>
          <w:lang w:eastAsia="zh-CN"/>
        </w:rPr>
        <w:t>3</w:t>
      </w:r>
      <w:r w:rsidRPr="001C0D91">
        <w:rPr>
          <w:rFonts w:eastAsiaTheme="minorEastAsia"/>
          <w:b/>
          <w:lang w:eastAsia="zh-CN"/>
        </w:rPr>
        <w:t xml:space="preserve">: </w:t>
      </w:r>
      <w:r>
        <w:rPr>
          <w:b/>
        </w:rPr>
        <w:t>The UAV should indicate to the network if a flight path update is available.</w:t>
      </w:r>
    </w:p>
    <w:p w14:paraId="050DADF4" w14:textId="77777777" w:rsidR="003C6BBF" w:rsidRPr="00B000EF" w:rsidRDefault="003C6BBF" w:rsidP="003C6BBF">
      <w:pPr>
        <w:rPr>
          <w:rFonts w:eastAsiaTheme="minorEastAsia"/>
          <w:b/>
          <w:lang w:eastAsia="zh-CN"/>
        </w:rPr>
      </w:pPr>
      <w:r w:rsidRPr="001C0D91">
        <w:rPr>
          <w:rFonts w:eastAsiaTheme="minorEastAsia"/>
          <w:b/>
          <w:lang w:eastAsia="zh-CN"/>
        </w:rPr>
        <w:lastRenderedPageBreak/>
        <w:t xml:space="preserve">Proposal </w:t>
      </w:r>
      <w:r>
        <w:rPr>
          <w:rFonts w:eastAsiaTheme="minorEastAsia"/>
          <w:b/>
          <w:lang w:eastAsia="zh-CN"/>
        </w:rPr>
        <w:t>4</w:t>
      </w:r>
      <w:r w:rsidRPr="001C0D91">
        <w:rPr>
          <w:rFonts w:eastAsiaTheme="minorEastAsia"/>
          <w:b/>
          <w:lang w:eastAsia="zh-CN"/>
        </w:rPr>
        <w:t xml:space="preserve">: </w:t>
      </w:r>
      <w:r>
        <w:rPr>
          <w:rFonts w:eastAsiaTheme="minorEastAsia"/>
          <w:b/>
          <w:lang w:eastAsia="zh-CN"/>
        </w:rPr>
        <w:t xml:space="preserve">The </w:t>
      </w:r>
      <w:r w:rsidRPr="00B000EF">
        <w:rPr>
          <w:b/>
        </w:rPr>
        <w:t>flight path update available indication information can be included in the UEAssistanceInformation message</w:t>
      </w:r>
      <w:r>
        <w:rPr>
          <w:b/>
        </w:rPr>
        <w:t>.</w:t>
      </w:r>
    </w:p>
    <w:p w14:paraId="6CF856ED" w14:textId="77777777" w:rsidR="003C6BBF" w:rsidRPr="007447EE" w:rsidRDefault="003C6BBF" w:rsidP="003C6BBF">
      <w:pPr>
        <w:rPr>
          <w:rFonts w:eastAsiaTheme="minorEastAsia"/>
          <w:b/>
          <w:lang w:eastAsia="zh-CN"/>
        </w:rPr>
      </w:pPr>
      <w:r w:rsidRPr="001C0D91">
        <w:rPr>
          <w:rFonts w:eastAsiaTheme="minorEastAsia"/>
          <w:b/>
          <w:lang w:eastAsia="zh-CN"/>
        </w:rPr>
        <w:t xml:space="preserve">Proposal </w:t>
      </w:r>
      <w:r>
        <w:rPr>
          <w:rFonts w:eastAsiaTheme="minorEastAsia"/>
          <w:b/>
          <w:lang w:eastAsia="zh-CN"/>
        </w:rPr>
        <w:t>5</w:t>
      </w:r>
      <w:r w:rsidRPr="001C0D91">
        <w:rPr>
          <w:rFonts w:eastAsiaTheme="minorEastAsia"/>
          <w:b/>
          <w:lang w:eastAsia="zh-CN"/>
        </w:rPr>
        <w:t xml:space="preserve">: </w:t>
      </w:r>
      <w:r>
        <w:rPr>
          <w:b/>
        </w:rPr>
        <w:t xml:space="preserve">The NW can follow the LTE mechanism to obtain the updated flight path, i.e., the </w:t>
      </w:r>
      <w:r w:rsidRPr="00CC6C88">
        <w:rPr>
          <w:b/>
        </w:rPr>
        <w:t>UEInformationRequest</w:t>
      </w:r>
      <w:r>
        <w:rPr>
          <w:b/>
        </w:rPr>
        <w:t xml:space="preserve"> and </w:t>
      </w:r>
      <w:r w:rsidRPr="00CC6C88">
        <w:rPr>
          <w:b/>
        </w:rPr>
        <w:t>UEInfomationResponse</w:t>
      </w:r>
      <w:r>
        <w:rPr>
          <w:b/>
        </w:rPr>
        <w:t>.</w:t>
      </w:r>
    </w:p>
    <w:p w14:paraId="3C31FF1B" w14:textId="77777777" w:rsidR="003C6BBF" w:rsidRDefault="003C6BBF" w:rsidP="003C6BBF">
      <w:pPr>
        <w:rPr>
          <w:rFonts w:eastAsiaTheme="minorEastAsia"/>
          <w:b/>
          <w:lang w:eastAsia="zh-CN"/>
        </w:rPr>
      </w:pPr>
      <w:r w:rsidRPr="006034C9">
        <w:rPr>
          <w:rFonts w:eastAsiaTheme="minorEastAsia"/>
          <w:b/>
          <w:lang w:eastAsia="zh-CN"/>
        </w:rPr>
        <w:t xml:space="preserve">Proposal </w:t>
      </w:r>
      <w:r>
        <w:rPr>
          <w:rFonts w:eastAsiaTheme="minorEastAsia"/>
          <w:b/>
          <w:lang w:eastAsia="zh-CN"/>
        </w:rPr>
        <w:t>6</w:t>
      </w:r>
      <w:r w:rsidRPr="006034C9">
        <w:rPr>
          <w:rFonts w:eastAsiaTheme="minorEastAsia"/>
          <w:b/>
          <w:lang w:eastAsia="zh-CN"/>
        </w:rPr>
        <w:t xml:space="preserve">: A </w:t>
      </w:r>
      <w:r>
        <w:rPr>
          <w:rFonts w:eastAsiaTheme="minorEastAsia"/>
          <w:b/>
          <w:lang w:eastAsia="zh-CN"/>
        </w:rPr>
        <w:t>height adaptive</w:t>
      </w:r>
      <w:r w:rsidRPr="006034C9">
        <w:rPr>
          <w:rFonts w:eastAsiaTheme="minorEastAsia"/>
          <w:b/>
          <w:lang w:eastAsia="zh-CN"/>
        </w:rPr>
        <w:t xml:space="preserve"> TTT</w:t>
      </w:r>
      <w:r>
        <w:rPr>
          <w:rFonts w:eastAsiaTheme="minorEastAsia"/>
          <w:b/>
          <w:lang w:eastAsia="zh-CN"/>
        </w:rPr>
        <w:t xml:space="preserve"> </w:t>
      </w:r>
      <w:r w:rsidRPr="006034C9">
        <w:rPr>
          <w:rFonts w:eastAsiaTheme="minorEastAsia"/>
          <w:b/>
          <w:lang w:eastAsia="zh-CN"/>
        </w:rPr>
        <w:t xml:space="preserve">should be considered </w:t>
      </w:r>
      <w:r>
        <w:rPr>
          <w:rFonts w:eastAsiaTheme="minorEastAsia"/>
          <w:b/>
          <w:lang w:eastAsia="zh-CN"/>
        </w:rPr>
        <w:t>for NR UAV</w:t>
      </w:r>
      <w:r w:rsidRPr="006034C9">
        <w:rPr>
          <w:rFonts w:eastAsiaTheme="minorEastAsia"/>
          <w:b/>
          <w:lang w:eastAsia="zh-CN"/>
        </w:rPr>
        <w:t>.</w:t>
      </w:r>
    </w:p>
    <w:p w14:paraId="5D2D581C" w14:textId="77777777" w:rsidR="003C6BBF" w:rsidRPr="000F6AD7" w:rsidRDefault="003C6BBF" w:rsidP="003C6BBF">
      <w:pPr>
        <w:rPr>
          <w:b/>
        </w:rPr>
      </w:pPr>
      <w:r w:rsidRPr="006034C9">
        <w:rPr>
          <w:rFonts w:eastAsiaTheme="minorEastAsia"/>
          <w:b/>
          <w:lang w:eastAsia="zh-CN"/>
        </w:rPr>
        <w:t xml:space="preserve">Proposal </w:t>
      </w:r>
      <w:r>
        <w:rPr>
          <w:rFonts w:eastAsiaTheme="minorEastAsia"/>
          <w:b/>
          <w:lang w:eastAsia="zh-CN"/>
        </w:rPr>
        <w:t>7</w:t>
      </w:r>
      <w:r w:rsidRPr="006034C9">
        <w:rPr>
          <w:rFonts w:eastAsiaTheme="minorEastAsia"/>
          <w:b/>
          <w:lang w:eastAsia="zh-CN"/>
        </w:rPr>
        <w:t xml:space="preserve">: </w:t>
      </w:r>
      <w:r>
        <w:rPr>
          <w:b/>
        </w:rPr>
        <w:t>The combination of events A4 and H1/H2 should be considered for the NR UAV to handle vertical mobility.</w:t>
      </w:r>
    </w:p>
    <w:p w14:paraId="749CE03A" w14:textId="7270F8C4" w:rsidR="003C6BBF" w:rsidRDefault="003C6BBF" w:rsidP="003C6BBF">
      <w:pPr>
        <w:rPr>
          <w:rStyle w:val="afe"/>
        </w:rPr>
      </w:pPr>
      <w:r w:rsidRPr="006034C9">
        <w:rPr>
          <w:rFonts w:eastAsiaTheme="minorEastAsia"/>
          <w:b/>
          <w:lang w:eastAsia="zh-CN"/>
        </w:rPr>
        <w:t xml:space="preserve">Proposal </w:t>
      </w:r>
      <w:r w:rsidR="00E657CE">
        <w:rPr>
          <w:rFonts w:eastAsiaTheme="minorEastAsia"/>
          <w:b/>
          <w:lang w:eastAsia="zh-CN"/>
        </w:rPr>
        <w:t>8</w:t>
      </w:r>
      <w:r w:rsidRPr="006034C9">
        <w:rPr>
          <w:rFonts w:eastAsiaTheme="minorEastAsia"/>
          <w:b/>
          <w:lang w:eastAsia="zh-CN"/>
        </w:rPr>
        <w:t>:</w:t>
      </w:r>
      <w:r>
        <w:rPr>
          <w:rStyle w:val="20"/>
        </w:rPr>
        <w:t xml:space="preserve"> </w:t>
      </w:r>
      <w:r>
        <w:rPr>
          <w:rStyle w:val="afe"/>
        </w:rPr>
        <w:t xml:space="preserve">Clarification on the intention to introduce the </w:t>
      </w:r>
      <w:r w:rsidRPr="004F68D6">
        <w:rPr>
          <w:rStyle w:val="afe"/>
          <w:i/>
        </w:rPr>
        <w:t>numberOfTriggeringBeams</w:t>
      </w:r>
      <w:r>
        <w:rPr>
          <w:rStyle w:val="afe"/>
        </w:rPr>
        <w:t xml:space="preserve"> for NR UAV is needed. </w:t>
      </w:r>
    </w:p>
    <w:p w14:paraId="3A04FBB7" w14:textId="73046BF0" w:rsidR="00F67C9C" w:rsidRPr="003C6BBF" w:rsidRDefault="003C6BBF" w:rsidP="001F2DF9">
      <w:pPr>
        <w:rPr>
          <w:b/>
          <w:bCs/>
        </w:rPr>
      </w:pPr>
      <w:r w:rsidRPr="006034C9">
        <w:rPr>
          <w:rFonts w:eastAsiaTheme="minorEastAsia"/>
          <w:b/>
          <w:lang w:eastAsia="zh-CN"/>
        </w:rPr>
        <w:t xml:space="preserve">Proposal </w:t>
      </w:r>
      <w:r w:rsidR="00E657CE">
        <w:rPr>
          <w:rFonts w:eastAsiaTheme="minorEastAsia"/>
          <w:b/>
          <w:lang w:eastAsia="zh-CN"/>
        </w:rPr>
        <w:t>9</w:t>
      </w:r>
      <w:r w:rsidRPr="006034C9">
        <w:rPr>
          <w:rFonts w:eastAsiaTheme="minorEastAsia"/>
          <w:b/>
          <w:lang w:eastAsia="zh-CN"/>
        </w:rPr>
        <w:t>:</w:t>
      </w:r>
      <w:r w:rsidRPr="004F68D6">
        <w:rPr>
          <w:rStyle w:val="20"/>
        </w:rPr>
        <w:t xml:space="preserve"> </w:t>
      </w:r>
      <w:r w:rsidRPr="00484020">
        <w:rPr>
          <w:rStyle w:val="afe"/>
        </w:rPr>
        <w:t>The UE sends the MR to the NW only when the cell</w:t>
      </w:r>
      <w:r w:rsidRPr="00AF2D03">
        <w:rPr>
          <w:rStyle w:val="afe"/>
        </w:rPr>
        <w:t xml:space="preserve"> </w:t>
      </w:r>
      <w:r>
        <w:rPr>
          <w:rStyle w:val="afe"/>
        </w:rPr>
        <w:t xml:space="preserve">which is </w:t>
      </w:r>
      <w:r w:rsidRPr="00484020">
        <w:rPr>
          <w:rStyle w:val="afe"/>
        </w:rPr>
        <w:t>leav</w:t>
      </w:r>
      <w:r>
        <w:rPr>
          <w:rStyle w:val="afe"/>
        </w:rPr>
        <w:t>ing</w:t>
      </w:r>
      <w:r w:rsidRPr="00484020">
        <w:rPr>
          <w:rStyle w:val="afe"/>
        </w:rPr>
        <w:t xml:space="preserve"> the </w:t>
      </w:r>
      <w:r w:rsidRPr="00484020">
        <w:rPr>
          <w:rStyle w:val="afe"/>
          <w:i/>
        </w:rPr>
        <w:t>cellsTriggeredList</w:t>
      </w:r>
      <w:r w:rsidRPr="00484020">
        <w:rPr>
          <w:rStyle w:val="afe"/>
          <w:rFonts w:hint="eastAsia"/>
        </w:rPr>
        <w:t>,</w:t>
      </w:r>
      <w:r w:rsidRPr="00484020">
        <w:rPr>
          <w:rStyle w:val="afe"/>
        </w:rPr>
        <w:t xml:space="preserve"> has </w:t>
      </w:r>
      <w:r>
        <w:rPr>
          <w:rStyle w:val="afe"/>
        </w:rPr>
        <w:t xml:space="preserve">been </w:t>
      </w:r>
      <w:r w:rsidRPr="00484020">
        <w:rPr>
          <w:rStyle w:val="afe"/>
        </w:rPr>
        <w:t>reported to the NW</w:t>
      </w:r>
      <w:r>
        <w:rPr>
          <w:rStyle w:val="afe"/>
        </w:rPr>
        <w:t xml:space="preserve"> beforehand.</w:t>
      </w:r>
    </w:p>
    <w:p w14:paraId="090A0D26" w14:textId="41490AB3" w:rsidR="00C138C5" w:rsidRPr="00C138C5" w:rsidRDefault="00C138C5" w:rsidP="00C138C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2C7A2AED" w14:textId="1BABEB21" w:rsidR="00F02AB6" w:rsidRDefault="007C35C9" w:rsidP="00A136DA">
      <w:pPr>
        <w:pStyle w:val="a6"/>
        <w:numPr>
          <w:ilvl w:val="0"/>
          <w:numId w:val="6"/>
        </w:numPr>
        <w:ind w:firstLineChars="0"/>
        <w:rPr>
          <w:rFonts w:ascii="Times New Roman" w:eastAsiaTheme="minorEastAsia" w:hAnsi="Times New Roman"/>
          <w:sz w:val="20"/>
          <w:szCs w:val="20"/>
          <w:lang w:eastAsia="zh-CN"/>
        </w:rPr>
      </w:pPr>
      <w:r w:rsidRPr="007C35C9">
        <w:rPr>
          <w:rFonts w:ascii="Times New Roman" w:eastAsiaTheme="minorEastAsia" w:hAnsi="Times New Roman"/>
          <w:sz w:val="20"/>
          <w:szCs w:val="20"/>
          <w:lang w:eastAsia="zh-CN"/>
        </w:rPr>
        <w:t>R2_119bis-e_Skeleton_v3</w:t>
      </w:r>
    </w:p>
    <w:p w14:paraId="329EEC9E" w14:textId="651CD058" w:rsidR="002520EB" w:rsidRDefault="007C35C9" w:rsidP="008A0897">
      <w:pPr>
        <w:pStyle w:val="a6"/>
        <w:numPr>
          <w:ilvl w:val="0"/>
          <w:numId w:val="6"/>
        </w:numPr>
        <w:ind w:firstLineChars="0"/>
        <w:rPr>
          <w:rFonts w:ascii="Times New Roman" w:eastAsiaTheme="minorEastAsia" w:hAnsi="Times New Roman"/>
          <w:sz w:val="20"/>
          <w:szCs w:val="20"/>
          <w:lang w:eastAsia="zh-CN"/>
        </w:rPr>
      </w:pPr>
      <w:r w:rsidRPr="007C35C9">
        <w:rPr>
          <w:rFonts w:ascii="Times New Roman" w:eastAsiaTheme="minorEastAsia" w:hAnsi="Times New Roman"/>
          <w:sz w:val="20"/>
          <w:szCs w:val="20"/>
          <w:lang w:eastAsia="zh-CN"/>
        </w:rPr>
        <w:t>R2-1708544</w:t>
      </w:r>
      <w:r>
        <w:rPr>
          <w:rFonts w:ascii="Times New Roman" w:eastAsiaTheme="minorEastAsia" w:hAnsi="Times New Roman"/>
          <w:sz w:val="20"/>
          <w:szCs w:val="20"/>
          <w:lang w:eastAsia="zh-CN"/>
        </w:rPr>
        <w:t xml:space="preserve"> </w:t>
      </w:r>
      <w:r w:rsidRPr="007C35C9">
        <w:rPr>
          <w:rFonts w:ascii="Times New Roman" w:eastAsiaTheme="minorEastAsia" w:hAnsi="Times New Roman"/>
          <w:sz w:val="20"/>
          <w:szCs w:val="20"/>
          <w:lang w:eastAsia="zh-CN"/>
        </w:rPr>
        <w:t>Analysis and Simulation of Handover Issues for Drones</w:t>
      </w:r>
      <w:r>
        <w:rPr>
          <w:rFonts w:ascii="Times New Roman" w:eastAsiaTheme="minorEastAsia" w:hAnsi="Times New Roman"/>
          <w:sz w:val="20"/>
          <w:szCs w:val="20"/>
          <w:lang w:eastAsia="zh-CN"/>
        </w:rPr>
        <w:t xml:space="preserve"> </w:t>
      </w:r>
      <w:r w:rsidRPr="007C35C9">
        <w:rPr>
          <w:rFonts w:ascii="Times New Roman" w:eastAsiaTheme="minorEastAsia" w:hAnsi="Times New Roman"/>
          <w:sz w:val="20"/>
          <w:szCs w:val="20"/>
          <w:lang w:eastAsia="zh-CN"/>
        </w:rPr>
        <w:t>Huawei, HiSilicon</w:t>
      </w:r>
    </w:p>
    <w:p w14:paraId="4FF8F865" w14:textId="58DE92CA" w:rsidR="009F5B51" w:rsidRPr="008A0897" w:rsidRDefault="009F5B51" w:rsidP="003C6BBF">
      <w:pPr>
        <w:pStyle w:val="a6"/>
        <w:ind w:left="360" w:firstLineChars="0" w:firstLine="0"/>
        <w:rPr>
          <w:rFonts w:ascii="Times New Roman" w:eastAsiaTheme="minorEastAsia" w:hAnsi="Times New Roman"/>
          <w:sz w:val="20"/>
          <w:szCs w:val="20"/>
          <w:lang w:eastAsia="zh-CN"/>
        </w:rPr>
      </w:pPr>
    </w:p>
    <w:sectPr w:rsidR="009F5B51" w:rsidRPr="008A0897"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30990" w14:textId="77777777" w:rsidR="00AE638B" w:rsidRDefault="00AE638B">
      <w:pPr>
        <w:spacing w:after="0"/>
      </w:pPr>
      <w:r>
        <w:separator/>
      </w:r>
    </w:p>
  </w:endnote>
  <w:endnote w:type="continuationSeparator" w:id="0">
    <w:p w14:paraId="1AB4D32C" w14:textId="77777777" w:rsidR="00AE638B" w:rsidRDefault="00AE63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EE2C6" w14:textId="77777777" w:rsidR="00AE638B" w:rsidRDefault="00AE638B">
      <w:pPr>
        <w:spacing w:after="0"/>
      </w:pPr>
      <w:r>
        <w:separator/>
      </w:r>
    </w:p>
  </w:footnote>
  <w:footnote w:type="continuationSeparator" w:id="0">
    <w:p w14:paraId="01ECBBC1" w14:textId="77777777" w:rsidR="00AE638B" w:rsidRDefault="00AE63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 w15:restartNumberingAfterBreak="0">
    <w:nsid w:val="7EBC37DD"/>
    <w:multiLevelType w:val="hybridMultilevel"/>
    <w:tmpl w:val="44143E20"/>
    <w:lvl w:ilvl="0" w:tplc="4D6C88D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2"/>
  </w:num>
  <w:num w:numId="2">
    <w:abstractNumId w:val="6"/>
  </w:num>
  <w:num w:numId="3">
    <w:abstractNumId w:val="7"/>
  </w:num>
  <w:num w:numId="4">
    <w:abstractNumId w:val="0"/>
  </w:num>
  <w:num w:numId="5">
    <w:abstractNumId w:val="8"/>
  </w:num>
  <w:num w:numId="6">
    <w:abstractNumId w:val="4"/>
  </w:num>
  <w:num w:numId="7">
    <w:abstractNumId w:val="3"/>
  </w:num>
  <w:num w:numId="8">
    <w:abstractNumId w:val="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6B9E"/>
    <w:rsid w:val="0001113A"/>
    <w:rsid w:val="000115C5"/>
    <w:rsid w:val="000119ED"/>
    <w:rsid w:val="00012025"/>
    <w:rsid w:val="00012B88"/>
    <w:rsid w:val="000137C1"/>
    <w:rsid w:val="00013F34"/>
    <w:rsid w:val="000148B7"/>
    <w:rsid w:val="00016FF1"/>
    <w:rsid w:val="0002116B"/>
    <w:rsid w:val="0002121D"/>
    <w:rsid w:val="00022F91"/>
    <w:rsid w:val="00023005"/>
    <w:rsid w:val="000232C7"/>
    <w:rsid w:val="000250F8"/>
    <w:rsid w:val="0002545A"/>
    <w:rsid w:val="00025BFB"/>
    <w:rsid w:val="00026B52"/>
    <w:rsid w:val="00027A51"/>
    <w:rsid w:val="00027E22"/>
    <w:rsid w:val="000300A1"/>
    <w:rsid w:val="00031AF9"/>
    <w:rsid w:val="000322B4"/>
    <w:rsid w:val="000329B4"/>
    <w:rsid w:val="00033BE6"/>
    <w:rsid w:val="00035304"/>
    <w:rsid w:val="0003634F"/>
    <w:rsid w:val="000368F5"/>
    <w:rsid w:val="00037ABD"/>
    <w:rsid w:val="00042973"/>
    <w:rsid w:val="000458EA"/>
    <w:rsid w:val="00045B0D"/>
    <w:rsid w:val="00053D3F"/>
    <w:rsid w:val="00054B66"/>
    <w:rsid w:val="00057112"/>
    <w:rsid w:val="000576ED"/>
    <w:rsid w:val="000603BF"/>
    <w:rsid w:val="00060C88"/>
    <w:rsid w:val="000614D8"/>
    <w:rsid w:val="000618B3"/>
    <w:rsid w:val="00061C52"/>
    <w:rsid w:val="000625D0"/>
    <w:rsid w:val="00062B01"/>
    <w:rsid w:val="00062C0B"/>
    <w:rsid w:val="00062D69"/>
    <w:rsid w:val="000630E9"/>
    <w:rsid w:val="000632A1"/>
    <w:rsid w:val="00063DE3"/>
    <w:rsid w:val="00063E4C"/>
    <w:rsid w:val="0006422C"/>
    <w:rsid w:val="00065A6F"/>
    <w:rsid w:val="0006600F"/>
    <w:rsid w:val="00066B43"/>
    <w:rsid w:val="00071BA2"/>
    <w:rsid w:val="00072CAF"/>
    <w:rsid w:val="00074BEF"/>
    <w:rsid w:val="000771BA"/>
    <w:rsid w:val="00080399"/>
    <w:rsid w:val="00081702"/>
    <w:rsid w:val="000834DB"/>
    <w:rsid w:val="00083964"/>
    <w:rsid w:val="00083BAD"/>
    <w:rsid w:val="00083CFD"/>
    <w:rsid w:val="00085128"/>
    <w:rsid w:val="00085A07"/>
    <w:rsid w:val="00085B06"/>
    <w:rsid w:val="00085EE2"/>
    <w:rsid w:val="00087E30"/>
    <w:rsid w:val="00090790"/>
    <w:rsid w:val="0009485F"/>
    <w:rsid w:val="00094A65"/>
    <w:rsid w:val="00095C95"/>
    <w:rsid w:val="000A133E"/>
    <w:rsid w:val="000A155F"/>
    <w:rsid w:val="000A3D64"/>
    <w:rsid w:val="000A5820"/>
    <w:rsid w:val="000A598C"/>
    <w:rsid w:val="000B08E9"/>
    <w:rsid w:val="000B1B4D"/>
    <w:rsid w:val="000B27B6"/>
    <w:rsid w:val="000B335F"/>
    <w:rsid w:val="000B35E1"/>
    <w:rsid w:val="000B6073"/>
    <w:rsid w:val="000B6319"/>
    <w:rsid w:val="000B7C4B"/>
    <w:rsid w:val="000C00CF"/>
    <w:rsid w:val="000C0BF5"/>
    <w:rsid w:val="000C22B2"/>
    <w:rsid w:val="000C285D"/>
    <w:rsid w:val="000C2AD5"/>
    <w:rsid w:val="000C4900"/>
    <w:rsid w:val="000C6FE7"/>
    <w:rsid w:val="000C784D"/>
    <w:rsid w:val="000D522F"/>
    <w:rsid w:val="000D53F9"/>
    <w:rsid w:val="000D5B03"/>
    <w:rsid w:val="000D5D7E"/>
    <w:rsid w:val="000D6AA6"/>
    <w:rsid w:val="000D7393"/>
    <w:rsid w:val="000D7998"/>
    <w:rsid w:val="000E1010"/>
    <w:rsid w:val="000E352C"/>
    <w:rsid w:val="000E56B5"/>
    <w:rsid w:val="000E5A52"/>
    <w:rsid w:val="000E5BF3"/>
    <w:rsid w:val="000E6199"/>
    <w:rsid w:val="000E76F2"/>
    <w:rsid w:val="000F236A"/>
    <w:rsid w:val="000F33F9"/>
    <w:rsid w:val="000F356C"/>
    <w:rsid w:val="000F6AD7"/>
    <w:rsid w:val="000F70A8"/>
    <w:rsid w:val="00100018"/>
    <w:rsid w:val="001012A4"/>
    <w:rsid w:val="00102FE0"/>
    <w:rsid w:val="001046B5"/>
    <w:rsid w:val="0010589E"/>
    <w:rsid w:val="00106DA5"/>
    <w:rsid w:val="0011127C"/>
    <w:rsid w:val="0011212E"/>
    <w:rsid w:val="00112C81"/>
    <w:rsid w:val="00113DE0"/>
    <w:rsid w:val="001146DF"/>
    <w:rsid w:val="001159B6"/>
    <w:rsid w:val="00116398"/>
    <w:rsid w:val="001170E3"/>
    <w:rsid w:val="001172AF"/>
    <w:rsid w:val="00117D99"/>
    <w:rsid w:val="00121455"/>
    <w:rsid w:val="00121F2D"/>
    <w:rsid w:val="001227AD"/>
    <w:rsid w:val="00123A04"/>
    <w:rsid w:val="00123D88"/>
    <w:rsid w:val="00123E79"/>
    <w:rsid w:val="00127460"/>
    <w:rsid w:val="00130516"/>
    <w:rsid w:val="00133A35"/>
    <w:rsid w:val="00134E5B"/>
    <w:rsid w:val="00136E10"/>
    <w:rsid w:val="0014090A"/>
    <w:rsid w:val="00145A1E"/>
    <w:rsid w:val="00145BCD"/>
    <w:rsid w:val="00145E83"/>
    <w:rsid w:val="0014680E"/>
    <w:rsid w:val="00147869"/>
    <w:rsid w:val="001502D2"/>
    <w:rsid w:val="00152124"/>
    <w:rsid w:val="00153D3A"/>
    <w:rsid w:val="00155973"/>
    <w:rsid w:val="00157321"/>
    <w:rsid w:val="001609A8"/>
    <w:rsid w:val="00160D93"/>
    <w:rsid w:val="00160F68"/>
    <w:rsid w:val="001627D1"/>
    <w:rsid w:val="00163738"/>
    <w:rsid w:val="00164526"/>
    <w:rsid w:val="0016582D"/>
    <w:rsid w:val="00173E95"/>
    <w:rsid w:val="00174FCE"/>
    <w:rsid w:val="001751A5"/>
    <w:rsid w:val="00176B61"/>
    <w:rsid w:val="00181799"/>
    <w:rsid w:val="001836EA"/>
    <w:rsid w:val="001863F3"/>
    <w:rsid w:val="00187965"/>
    <w:rsid w:val="001901FF"/>
    <w:rsid w:val="001907D4"/>
    <w:rsid w:val="001912DE"/>
    <w:rsid w:val="00192624"/>
    <w:rsid w:val="00195059"/>
    <w:rsid w:val="001976C0"/>
    <w:rsid w:val="001978F6"/>
    <w:rsid w:val="00197E67"/>
    <w:rsid w:val="001A0E3C"/>
    <w:rsid w:val="001A1492"/>
    <w:rsid w:val="001A16D5"/>
    <w:rsid w:val="001A2B49"/>
    <w:rsid w:val="001A44E6"/>
    <w:rsid w:val="001A58A9"/>
    <w:rsid w:val="001A5FAC"/>
    <w:rsid w:val="001A6576"/>
    <w:rsid w:val="001B06E3"/>
    <w:rsid w:val="001B1995"/>
    <w:rsid w:val="001B1EA8"/>
    <w:rsid w:val="001B25AC"/>
    <w:rsid w:val="001B3A7D"/>
    <w:rsid w:val="001B645A"/>
    <w:rsid w:val="001B6602"/>
    <w:rsid w:val="001B741F"/>
    <w:rsid w:val="001B7E0A"/>
    <w:rsid w:val="001C00F4"/>
    <w:rsid w:val="001C0640"/>
    <w:rsid w:val="001C0D91"/>
    <w:rsid w:val="001C24A5"/>
    <w:rsid w:val="001C2ED6"/>
    <w:rsid w:val="001C346C"/>
    <w:rsid w:val="001C357D"/>
    <w:rsid w:val="001C3BF5"/>
    <w:rsid w:val="001C46FA"/>
    <w:rsid w:val="001C4F85"/>
    <w:rsid w:val="001D206F"/>
    <w:rsid w:val="001D253C"/>
    <w:rsid w:val="001D360C"/>
    <w:rsid w:val="001D3AE6"/>
    <w:rsid w:val="001D6A5B"/>
    <w:rsid w:val="001D6A7F"/>
    <w:rsid w:val="001D7314"/>
    <w:rsid w:val="001D788E"/>
    <w:rsid w:val="001E0225"/>
    <w:rsid w:val="001E20F6"/>
    <w:rsid w:val="001E22D1"/>
    <w:rsid w:val="001E2BF6"/>
    <w:rsid w:val="001E2EF1"/>
    <w:rsid w:val="001E6322"/>
    <w:rsid w:val="001E7B5F"/>
    <w:rsid w:val="001F1923"/>
    <w:rsid w:val="001F2DF9"/>
    <w:rsid w:val="001F5E04"/>
    <w:rsid w:val="001F63E3"/>
    <w:rsid w:val="001F74FF"/>
    <w:rsid w:val="00200768"/>
    <w:rsid w:val="00200789"/>
    <w:rsid w:val="002020F0"/>
    <w:rsid w:val="0020254E"/>
    <w:rsid w:val="002027A9"/>
    <w:rsid w:val="00203AC6"/>
    <w:rsid w:val="002052D9"/>
    <w:rsid w:val="002119B5"/>
    <w:rsid w:val="00211F05"/>
    <w:rsid w:val="002149A3"/>
    <w:rsid w:val="00217CCA"/>
    <w:rsid w:val="00220E81"/>
    <w:rsid w:val="00224319"/>
    <w:rsid w:val="00227B83"/>
    <w:rsid w:val="00230114"/>
    <w:rsid w:val="00230A91"/>
    <w:rsid w:val="002310C6"/>
    <w:rsid w:val="002312A2"/>
    <w:rsid w:val="00233353"/>
    <w:rsid w:val="00233C1E"/>
    <w:rsid w:val="002341C8"/>
    <w:rsid w:val="00234D1E"/>
    <w:rsid w:val="00234D27"/>
    <w:rsid w:val="00235504"/>
    <w:rsid w:val="00236F14"/>
    <w:rsid w:val="002377D0"/>
    <w:rsid w:val="002411EB"/>
    <w:rsid w:val="00241CDA"/>
    <w:rsid w:val="00242DF2"/>
    <w:rsid w:val="00243FF1"/>
    <w:rsid w:val="00244450"/>
    <w:rsid w:val="00245F04"/>
    <w:rsid w:val="00246100"/>
    <w:rsid w:val="002470C7"/>
    <w:rsid w:val="00247968"/>
    <w:rsid w:val="00250192"/>
    <w:rsid w:val="002520EB"/>
    <w:rsid w:val="00252974"/>
    <w:rsid w:val="00253704"/>
    <w:rsid w:val="00254A68"/>
    <w:rsid w:val="00254E5E"/>
    <w:rsid w:val="002557CA"/>
    <w:rsid w:val="00255ACE"/>
    <w:rsid w:val="00255ED6"/>
    <w:rsid w:val="0025731C"/>
    <w:rsid w:val="0026088A"/>
    <w:rsid w:val="0026299E"/>
    <w:rsid w:val="00262E26"/>
    <w:rsid w:val="00263D1D"/>
    <w:rsid w:val="00264A6D"/>
    <w:rsid w:val="00264B28"/>
    <w:rsid w:val="00264B32"/>
    <w:rsid w:val="00264CBD"/>
    <w:rsid w:val="0026668B"/>
    <w:rsid w:val="002666F4"/>
    <w:rsid w:val="00270278"/>
    <w:rsid w:val="0027042E"/>
    <w:rsid w:val="00270C1B"/>
    <w:rsid w:val="00271C91"/>
    <w:rsid w:val="002721E9"/>
    <w:rsid w:val="00274A3D"/>
    <w:rsid w:val="00274C95"/>
    <w:rsid w:val="00276141"/>
    <w:rsid w:val="00286CBD"/>
    <w:rsid w:val="00290223"/>
    <w:rsid w:val="002911CA"/>
    <w:rsid w:val="00291BB1"/>
    <w:rsid w:val="00292620"/>
    <w:rsid w:val="0029388F"/>
    <w:rsid w:val="002949E4"/>
    <w:rsid w:val="002958E3"/>
    <w:rsid w:val="00295B57"/>
    <w:rsid w:val="002A0EE7"/>
    <w:rsid w:val="002A10FD"/>
    <w:rsid w:val="002A32BC"/>
    <w:rsid w:val="002A443F"/>
    <w:rsid w:val="002A5E25"/>
    <w:rsid w:val="002B015A"/>
    <w:rsid w:val="002B3E6F"/>
    <w:rsid w:val="002B417C"/>
    <w:rsid w:val="002B425F"/>
    <w:rsid w:val="002B578C"/>
    <w:rsid w:val="002B6EA6"/>
    <w:rsid w:val="002C1005"/>
    <w:rsid w:val="002C49C3"/>
    <w:rsid w:val="002C4AA2"/>
    <w:rsid w:val="002C7A27"/>
    <w:rsid w:val="002D1BAB"/>
    <w:rsid w:val="002D200D"/>
    <w:rsid w:val="002D210B"/>
    <w:rsid w:val="002D2309"/>
    <w:rsid w:val="002D2E05"/>
    <w:rsid w:val="002D5DED"/>
    <w:rsid w:val="002D695E"/>
    <w:rsid w:val="002D6E61"/>
    <w:rsid w:val="002E0C5D"/>
    <w:rsid w:val="002E279C"/>
    <w:rsid w:val="002E360A"/>
    <w:rsid w:val="002E43D7"/>
    <w:rsid w:val="002E4A2E"/>
    <w:rsid w:val="002E4FCD"/>
    <w:rsid w:val="002E6652"/>
    <w:rsid w:val="002E6C2F"/>
    <w:rsid w:val="002F2610"/>
    <w:rsid w:val="002F3A96"/>
    <w:rsid w:val="002F3D9B"/>
    <w:rsid w:val="002F3E30"/>
    <w:rsid w:val="002F41BC"/>
    <w:rsid w:val="002F51B1"/>
    <w:rsid w:val="002F54C0"/>
    <w:rsid w:val="002F7A1F"/>
    <w:rsid w:val="002F7D3D"/>
    <w:rsid w:val="0030274B"/>
    <w:rsid w:val="00303085"/>
    <w:rsid w:val="003033CC"/>
    <w:rsid w:val="003034FA"/>
    <w:rsid w:val="003043B0"/>
    <w:rsid w:val="003107C5"/>
    <w:rsid w:val="00310DCF"/>
    <w:rsid w:val="00312544"/>
    <w:rsid w:val="0031302B"/>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349C7"/>
    <w:rsid w:val="00341A1B"/>
    <w:rsid w:val="0034361D"/>
    <w:rsid w:val="00343CE1"/>
    <w:rsid w:val="00345CAB"/>
    <w:rsid w:val="003460AC"/>
    <w:rsid w:val="00346F57"/>
    <w:rsid w:val="00347684"/>
    <w:rsid w:val="00351DD0"/>
    <w:rsid w:val="00353395"/>
    <w:rsid w:val="00354832"/>
    <w:rsid w:val="00354F94"/>
    <w:rsid w:val="003565F0"/>
    <w:rsid w:val="00357099"/>
    <w:rsid w:val="003625D6"/>
    <w:rsid w:val="00362B1D"/>
    <w:rsid w:val="00365516"/>
    <w:rsid w:val="00370CE5"/>
    <w:rsid w:val="00371309"/>
    <w:rsid w:val="003713E8"/>
    <w:rsid w:val="00371642"/>
    <w:rsid w:val="003734C5"/>
    <w:rsid w:val="00373AC2"/>
    <w:rsid w:val="00374E96"/>
    <w:rsid w:val="00375103"/>
    <w:rsid w:val="00376C45"/>
    <w:rsid w:val="00381988"/>
    <w:rsid w:val="00384A1F"/>
    <w:rsid w:val="00386F82"/>
    <w:rsid w:val="0038707E"/>
    <w:rsid w:val="00391D26"/>
    <w:rsid w:val="0039269E"/>
    <w:rsid w:val="003933E9"/>
    <w:rsid w:val="003945DE"/>
    <w:rsid w:val="00394DC6"/>
    <w:rsid w:val="00395121"/>
    <w:rsid w:val="003A3D8F"/>
    <w:rsid w:val="003A4FC8"/>
    <w:rsid w:val="003A50E8"/>
    <w:rsid w:val="003A5C96"/>
    <w:rsid w:val="003A7655"/>
    <w:rsid w:val="003A783D"/>
    <w:rsid w:val="003A7F22"/>
    <w:rsid w:val="003B00B4"/>
    <w:rsid w:val="003B2FDD"/>
    <w:rsid w:val="003B567C"/>
    <w:rsid w:val="003B5D2E"/>
    <w:rsid w:val="003B6073"/>
    <w:rsid w:val="003C0E9D"/>
    <w:rsid w:val="003C1ABB"/>
    <w:rsid w:val="003C32CD"/>
    <w:rsid w:val="003C37BE"/>
    <w:rsid w:val="003C5CD8"/>
    <w:rsid w:val="003C6354"/>
    <w:rsid w:val="003C6799"/>
    <w:rsid w:val="003C6BBF"/>
    <w:rsid w:val="003D25DE"/>
    <w:rsid w:val="003D278D"/>
    <w:rsid w:val="003D2FD2"/>
    <w:rsid w:val="003D375C"/>
    <w:rsid w:val="003D4463"/>
    <w:rsid w:val="003D6997"/>
    <w:rsid w:val="003D7B66"/>
    <w:rsid w:val="003D7F52"/>
    <w:rsid w:val="003E05AC"/>
    <w:rsid w:val="003E1341"/>
    <w:rsid w:val="003E2303"/>
    <w:rsid w:val="003E3946"/>
    <w:rsid w:val="003E6813"/>
    <w:rsid w:val="003E706F"/>
    <w:rsid w:val="003E725A"/>
    <w:rsid w:val="003E73F8"/>
    <w:rsid w:val="003F18AF"/>
    <w:rsid w:val="003F38AF"/>
    <w:rsid w:val="003F3987"/>
    <w:rsid w:val="003F6BC3"/>
    <w:rsid w:val="003F79EC"/>
    <w:rsid w:val="00400DAE"/>
    <w:rsid w:val="00404574"/>
    <w:rsid w:val="00406A44"/>
    <w:rsid w:val="004072BA"/>
    <w:rsid w:val="00407843"/>
    <w:rsid w:val="00410EE9"/>
    <w:rsid w:val="0041124B"/>
    <w:rsid w:val="004123EB"/>
    <w:rsid w:val="00413450"/>
    <w:rsid w:val="0041374F"/>
    <w:rsid w:val="00416F63"/>
    <w:rsid w:val="00421041"/>
    <w:rsid w:val="00421B80"/>
    <w:rsid w:val="004241A4"/>
    <w:rsid w:val="004244B4"/>
    <w:rsid w:val="004244C2"/>
    <w:rsid w:val="00427187"/>
    <w:rsid w:val="00435A89"/>
    <w:rsid w:val="004369F5"/>
    <w:rsid w:val="00440D4F"/>
    <w:rsid w:val="00440FDB"/>
    <w:rsid w:val="0044198F"/>
    <w:rsid w:val="00442D56"/>
    <w:rsid w:val="004441AE"/>
    <w:rsid w:val="0044455F"/>
    <w:rsid w:val="00444892"/>
    <w:rsid w:val="00444EF4"/>
    <w:rsid w:val="00445132"/>
    <w:rsid w:val="00447A94"/>
    <w:rsid w:val="00450230"/>
    <w:rsid w:val="00450A8A"/>
    <w:rsid w:val="00451E39"/>
    <w:rsid w:val="004552DA"/>
    <w:rsid w:val="00460CDB"/>
    <w:rsid w:val="004615F0"/>
    <w:rsid w:val="00463475"/>
    <w:rsid w:val="004635FF"/>
    <w:rsid w:val="004666CF"/>
    <w:rsid w:val="00467001"/>
    <w:rsid w:val="00470687"/>
    <w:rsid w:val="0047098E"/>
    <w:rsid w:val="004711E4"/>
    <w:rsid w:val="0047174A"/>
    <w:rsid w:val="00472685"/>
    <w:rsid w:val="0047345C"/>
    <w:rsid w:val="00474517"/>
    <w:rsid w:val="00474763"/>
    <w:rsid w:val="0047547A"/>
    <w:rsid w:val="00475648"/>
    <w:rsid w:val="00475901"/>
    <w:rsid w:val="00476EC0"/>
    <w:rsid w:val="004800B7"/>
    <w:rsid w:val="00480CB9"/>
    <w:rsid w:val="00481B14"/>
    <w:rsid w:val="00484020"/>
    <w:rsid w:val="00490B84"/>
    <w:rsid w:val="00492214"/>
    <w:rsid w:val="00492B53"/>
    <w:rsid w:val="00492D35"/>
    <w:rsid w:val="00492DFD"/>
    <w:rsid w:val="0049381F"/>
    <w:rsid w:val="0049384F"/>
    <w:rsid w:val="00494F19"/>
    <w:rsid w:val="00496A81"/>
    <w:rsid w:val="004A1412"/>
    <w:rsid w:val="004A17A8"/>
    <w:rsid w:val="004A1963"/>
    <w:rsid w:val="004A49AF"/>
    <w:rsid w:val="004A633F"/>
    <w:rsid w:val="004A7027"/>
    <w:rsid w:val="004B3592"/>
    <w:rsid w:val="004B7004"/>
    <w:rsid w:val="004B7103"/>
    <w:rsid w:val="004B7488"/>
    <w:rsid w:val="004B77D0"/>
    <w:rsid w:val="004B7A3C"/>
    <w:rsid w:val="004C102E"/>
    <w:rsid w:val="004C1625"/>
    <w:rsid w:val="004C223C"/>
    <w:rsid w:val="004C3530"/>
    <w:rsid w:val="004C6040"/>
    <w:rsid w:val="004C6175"/>
    <w:rsid w:val="004C6AB2"/>
    <w:rsid w:val="004C7205"/>
    <w:rsid w:val="004C7467"/>
    <w:rsid w:val="004C7819"/>
    <w:rsid w:val="004C7EDE"/>
    <w:rsid w:val="004C7F19"/>
    <w:rsid w:val="004D0F73"/>
    <w:rsid w:val="004D1530"/>
    <w:rsid w:val="004D21B0"/>
    <w:rsid w:val="004D3908"/>
    <w:rsid w:val="004D4162"/>
    <w:rsid w:val="004D57F5"/>
    <w:rsid w:val="004D6AB6"/>
    <w:rsid w:val="004D735B"/>
    <w:rsid w:val="004D742C"/>
    <w:rsid w:val="004E008F"/>
    <w:rsid w:val="004E05B2"/>
    <w:rsid w:val="004E2B06"/>
    <w:rsid w:val="004E2C09"/>
    <w:rsid w:val="004E3F67"/>
    <w:rsid w:val="004E41A9"/>
    <w:rsid w:val="004E4C74"/>
    <w:rsid w:val="004E5543"/>
    <w:rsid w:val="004E59B0"/>
    <w:rsid w:val="004E7E59"/>
    <w:rsid w:val="004F0380"/>
    <w:rsid w:val="004F17E5"/>
    <w:rsid w:val="004F24F8"/>
    <w:rsid w:val="004F68D6"/>
    <w:rsid w:val="004F7071"/>
    <w:rsid w:val="004F77A1"/>
    <w:rsid w:val="005011E1"/>
    <w:rsid w:val="00504AB8"/>
    <w:rsid w:val="00505664"/>
    <w:rsid w:val="00505FF8"/>
    <w:rsid w:val="00506D28"/>
    <w:rsid w:val="005100CD"/>
    <w:rsid w:val="00511173"/>
    <w:rsid w:val="005111B4"/>
    <w:rsid w:val="00511791"/>
    <w:rsid w:val="0051222B"/>
    <w:rsid w:val="005147C1"/>
    <w:rsid w:val="005204F8"/>
    <w:rsid w:val="00522916"/>
    <w:rsid w:val="00523C8A"/>
    <w:rsid w:val="00524331"/>
    <w:rsid w:val="0052501C"/>
    <w:rsid w:val="00526BDD"/>
    <w:rsid w:val="0053186E"/>
    <w:rsid w:val="00531BE0"/>
    <w:rsid w:val="00533FA5"/>
    <w:rsid w:val="0053568B"/>
    <w:rsid w:val="00535F9C"/>
    <w:rsid w:val="00536E7E"/>
    <w:rsid w:val="00537E44"/>
    <w:rsid w:val="00540712"/>
    <w:rsid w:val="005418DA"/>
    <w:rsid w:val="00541E39"/>
    <w:rsid w:val="0054205D"/>
    <w:rsid w:val="00542215"/>
    <w:rsid w:val="005429AC"/>
    <w:rsid w:val="00542F12"/>
    <w:rsid w:val="005436B2"/>
    <w:rsid w:val="005439AB"/>
    <w:rsid w:val="00543E99"/>
    <w:rsid w:val="00544CC5"/>
    <w:rsid w:val="00546954"/>
    <w:rsid w:val="00552AAB"/>
    <w:rsid w:val="0055354C"/>
    <w:rsid w:val="0055388C"/>
    <w:rsid w:val="00554410"/>
    <w:rsid w:val="00554C01"/>
    <w:rsid w:val="00555CFF"/>
    <w:rsid w:val="00556B6E"/>
    <w:rsid w:val="005635F2"/>
    <w:rsid w:val="00563987"/>
    <w:rsid w:val="0056468C"/>
    <w:rsid w:val="00566A5B"/>
    <w:rsid w:val="00566F92"/>
    <w:rsid w:val="005671B2"/>
    <w:rsid w:val="0056790C"/>
    <w:rsid w:val="005725B7"/>
    <w:rsid w:val="00573BF8"/>
    <w:rsid w:val="00573F05"/>
    <w:rsid w:val="00574BFE"/>
    <w:rsid w:val="005754C6"/>
    <w:rsid w:val="00575F9E"/>
    <w:rsid w:val="0057636B"/>
    <w:rsid w:val="005770C1"/>
    <w:rsid w:val="005820ED"/>
    <w:rsid w:val="0058210A"/>
    <w:rsid w:val="00583965"/>
    <w:rsid w:val="005846C3"/>
    <w:rsid w:val="00584E13"/>
    <w:rsid w:val="00585241"/>
    <w:rsid w:val="00586EC0"/>
    <w:rsid w:val="00590ABA"/>
    <w:rsid w:val="00592365"/>
    <w:rsid w:val="00592DD7"/>
    <w:rsid w:val="00593D41"/>
    <w:rsid w:val="00594D1D"/>
    <w:rsid w:val="005960DD"/>
    <w:rsid w:val="00596539"/>
    <w:rsid w:val="00597E9A"/>
    <w:rsid w:val="005A6867"/>
    <w:rsid w:val="005A77C8"/>
    <w:rsid w:val="005B098B"/>
    <w:rsid w:val="005B15A5"/>
    <w:rsid w:val="005B1AF9"/>
    <w:rsid w:val="005B303A"/>
    <w:rsid w:val="005B3B03"/>
    <w:rsid w:val="005B3C0D"/>
    <w:rsid w:val="005B4BC7"/>
    <w:rsid w:val="005B5A3F"/>
    <w:rsid w:val="005B6FCA"/>
    <w:rsid w:val="005B79C9"/>
    <w:rsid w:val="005C22A5"/>
    <w:rsid w:val="005C39B0"/>
    <w:rsid w:val="005C3CBE"/>
    <w:rsid w:val="005C3E8F"/>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606"/>
    <w:rsid w:val="005E5800"/>
    <w:rsid w:val="005E751B"/>
    <w:rsid w:val="005F054A"/>
    <w:rsid w:val="005F0F22"/>
    <w:rsid w:val="005F22C1"/>
    <w:rsid w:val="005F41F2"/>
    <w:rsid w:val="005F6A80"/>
    <w:rsid w:val="005F7203"/>
    <w:rsid w:val="005F746B"/>
    <w:rsid w:val="005F7B64"/>
    <w:rsid w:val="00600439"/>
    <w:rsid w:val="00600C54"/>
    <w:rsid w:val="00600C5E"/>
    <w:rsid w:val="00601232"/>
    <w:rsid w:val="006022D8"/>
    <w:rsid w:val="00603253"/>
    <w:rsid w:val="006034C9"/>
    <w:rsid w:val="0060366A"/>
    <w:rsid w:val="00604140"/>
    <w:rsid w:val="00607373"/>
    <w:rsid w:val="0060749C"/>
    <w:rsid w:val="00607E3D"/>
    <w:rsid w:val="0061118C"/>
    <w:rsid w:val="006118C0"/>
    <w:rsid w:val="00612F7C"/>
    <w:rsid w:val="00614A4D"/>
    <w:rsid w:val="00616BFF"/>
    <w:rsid w:val="0061735F"/>
    <w:rsid w:val="00617A77"/>
    <w:rsid w:val="0062065D"/>
    <w:rsid w:val="0062241D"/>
    <w:rsid w:val="006227BB"/>
    <w:rsid w:val="00623F37"/>
    <w:rsid w:val="0062539B"/>
    <w:rsid w:val="006261D1"/>
    <w:rsid w:val="00626415"/>
    <w:rsid w:val="0063000F"/>
    <w:rsid w:val="00632848"/>
    <w:rsid w:val="00632BBF"/>
    <w:rsid w:val="00633BD4"/>
    <w:rsid w:val="0063413A"/>
    <w:rsid w:val="00635D18"/>
    <w:rsid w:val="006374FC"/>
    <w:rsid w:val="00637CD7"/>
    <w:rsid w:val="00640D6E"/>
    <w:rsid w:val="00641FB4"/>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56B3"/>
    <w:rsid w:val="006670B6"/>
    <w:rsid w:val="006702BE"/>
    <w:rsid w:val="006732C1"/>
    <w:rsid w:val="0067553D"/>
    <w:rsid w:val="00675716"/>
    <w:rsid w:val="006763F7"/>
    <w:rsid w:val="006769BD"/>
    <w:rsid w:val="006810CF"/>
    <w:rsid w:val="00683864"/>
    <w:rsid w:val="00686223"/>
    <w:rsid w:val="0068798C"/>
    <w:rsid w:val="00690581"/>
    <w:rsid w:val="0069191F"/>
    <w:rsid w:val="00691E29"/>
    <w:rsid w:val="00692884"/>
    <w:rsid w:val="00693C1A"/>
    <w:rsid w:val="006942C8"/>
    <w:rsid w:val="00694EE7"/>
    <w:rsid w:val="0069564F"/>
    <w:rsid w:val="00696373"/>
    <w:rsid w:val="00696A65"/>
    <w:rsid w:val="006A0EA1"/>
    <w:rsid w:val="006A1522"/>
    <w:rsid w:val="006A3595"/>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B7B"/>
    <w:rsid w:val="006C5B9A"/>
    <w:rsid w:val="006C6092"/>
    <w:rsid w:val="006C6AB3"/>
    <w:rsid w:val="006C704D"/>
    <w:rsid w:val="006C720C"/>
    <w:rsid w:val="006C73E9"/>
    <w:rsid w:val="006D38FE"/>
    <w:rsid w:val="006D4F01"/>
    <w:rsid w:val="006D66D9"/>
    <w:rsid w:val="006D7F72"/>
    <w:rsid w:val="006E0AC3"/>
    <w:rsid w:val="006E2CFB"/>
    <w:rsid w:val="006E31EC"/>
    <w:rsid w:val="006E589D"/>
    <w:rsid w:val="006E615F"/>
    <w:rsid w:val="006F10F6"/>
    <w:rsid w:val="006F1B30"/>
    <w:rsid w:val="006F515F"/>
    <w:rsid w:val="006F544F"/>
    <w:rsid w:val="006F5A3E"/>
    <w:rsid w:val="006F5BED"/>
    <w:rsid w:val="006F60F8"/>
    <w:rsid w:val="006F686E"/>
    <w:rsid w:val="00700849"/>
    <w:rsid w:val="007008AF"/>
    <w:rsid w:val="00704378"/>
    <w:rsid w:val="0072018C"/>
    <w:rsid w:val="00720213"/>
    <w:rsid w:val="0072285B"/>
    <w:rsid w:val="00723B26"/>
    <w:rsid w:val="007250D7"/>
    <w:rsid w:val="007263A8"/>
    <w:rsid w:val="00727427"/>
    <w:rsid w:val="007322EE"/>
    <w:rsid w:val="00734B71"/>
    <w:rsid w:val="00734FC3"/>
    <w:rsid w:val="007354F9"/>
    <w:rsid w:val="00735A57"/>
    <w:rsid w:val="00737251"/>
    <w:rsid w:val="00740105"/>
    <w:rsid w:val="00740AED"/>
    <w:rsid w:val="00740BE9"/>
    <w:rsid w:val="007425E6"/>
    <w:rsid w:val="007442D1"/>
    <w:rsid w:val="007443B2"/>
    <w:rsid w:val="007445B8"/>
    <w:rsid w:val="007447EE"/>
    <w:rsid w:val="00746770"/>
    <w:rsid w:val="00746C90"/>
    <w:rsid w:val="00747B66"/>
    <w:rsid w:val="00747F85"/>
    <w:rsid w:val="007506BB"/>
    <w:rsid w:val="00752F3B"/>
    <w:rsid w:val="00753972"/>
    <w:rsid w:val="007539C8"/>
    <w:rsid w:val="00755EED"/>
    <w:rsid w:val="007621F2"/>
    <w:rsid w:val="007625F4"/>
    <w:rsid w:val="0076271B"/>
    <w:rsid w:val="00762A27"/>
    <w:rsid w:val="00762CBE"/>
    <w:rsid w:val="00763F6C"/>
    <w:rsid w:val="0076447F"/>
    <w:rsid w:val="00765D10"/>
    <w:rsid w:val="00770233"/>
    <w:rsid w:val="00770811"/>
    <w:rsid w:val="00770DB1"/>
    <w:rsid w:val="0077394A"/>
    <w:rsid w:val="007748FB"/>
    <w:rsid w:val="00776881"/>
    <w:rsid w:val="0078027D"/>
    <w:rsid w:val="00780EBE"/>
    <w:rsid w:val="0078246E"/>
    <w:rsid w:val="00782C44"/>
    <w:rsid w:val="00784C06"/>
    <w:rsid w:val="00784E26"/>
    <w:rsid w:val="0078734B"/>
    <w:rsid w:val="0078789E"/>
    <w:rsid w:val="0079136A"/>
    <w:rsid w:val="0079163B"/>
    <w:rsid w:val="00791788"/>
    <w:rsid w:val="00791876"/>
    <w:rsid w:val="007930D6"/>
    <w:rsid w:val="0079333A"/>
    <w:rsid w:val="00793837"/>
    <w:rsid w:val="00793C1E"/>
    <w:rsid w:val="007958E9"/>
    <w:rsid w:val="00795EBD"/>
    <w:rsid w:val="00797604"/>
    <w:rsid w:val="007A0BDE"/>
    <w:rsid w:val="007A15EB"/>
    <w:rsid w:val="007A1F86"/>
    <w:rsid w:val="007A268B"/>
    <w:rsid w:val="007A2819"/>
    <w:rsid w:val="007A4EE2"/>
    <w:rsid w:val="007A681C"/>
    <w:rsid w:val="007B1CFA"/>
    <w:rsid w:val="007B2364"/>
    <w:rsid w:val="007B44C9"/>
    <w:rsid w:val="007B48B2"/>
    <w:rsid w:val="007B631E"/>
    <w:rsid w:val="007B6ED3"/>
    <w:rsid w:val="007B7004"/>
    <w:rsid w:val="007B7EF3"/>
    <w:rsid w:val="007C06EB"/>
    <w:rsid w:val="007C250B"/>
    <w:rsid w:val="007C35C9"/>
    <w:rsid w:val="007C3850"/>
    <w:rsid w:val="007C3D32"/>
    <w:rsid w:val="007C413F"/>
    <w:rsid w:val="007C5968"/>
    <w:rsid w:val="007C6D29"/>
    <w:rsid w:val="007D44E6"/>
    <w:rsid w:val="007D4A00"/>
    <w:rsid w:val="007D55CE"/>
    <w:rsid w:val="007D62EC"/>
    <w:rsid w:val="007D73F4"/>
    <w:rsid w:val="007D7A1D"/>
    <w:rsid w:val="007E2775"/>
    <w:rsid w:val="007E2C4C"/>
    <w:rsid w:val="007E40CF"/>
    <w:rsid w:val="007E629C"/>
    <w:rsid w:val="007E6489"/>
    <w:rsid w:val="007E657C"/>
    <w:rsid w:val="007E7ED2"/>
    <w:rsid w:val="007F0A06"/>
    <w:rsid w:val="007F10BD"/>
    <w:rsid w:val="007F122F"/>
    <w:rsid w:val="007F1D8A"/>
    <w:rsid w:val="007F3618"/>
    <w:rsid w:val="007F4470"/>
    <w:rsid w:val="007F5BAC"/>
    <w:rsid w:val="007F6262"/>
    <w:rsid w:val="00803996"/>
    <w:rsid w:val="0080404A"/>
    <w:rsid w:val="0080504D"/>
    <w:rsid w:val="00806008"/>
    <w:rsid w:val="00806833"/>
    <w:rsid w:val="0081023C"/>
    <w:rsid w:val="00811539"/>
    <w:rsid w:val="00811973"/>
    <w:rsid w:val="00811AAC"/>
    <w:rsid w:val="008142AD"/>
    <w:rsid w:val="008151D5"/>
    <w:rsid w:val="00815274"/>
    <w:rsid w:val="00815C1D"/>
    <w:rsid w:val="008208E1"/>
    <w:rsid w:val="00821000"/>
    <w:rsid w:val="00822728"/>
    <w:rsid w:val="00822968"/>
    <w:rsid w:val="00822ADC"/>
    <w:rsid w:val="00823936"/>
    <w:rsid w:val="008239AD"/>
    <w:rsid w:val="00823A27"/>
    <w:rsid w:val="00823EAF"/>
    <w:rsid w:val="00830005"/>
    <w:rsid w:val="00830676"/>
    <w:rsid w:val="00834199"/>
    <w:rsid w:val="00834204"/>
    <w:rsid w:val="008353FC"/>
    <w:rsid w:val="00836467"/>
    <w:rsid w:val="0083649E"/>
    <w:rsid w:val="00840884"/>
    <w:rsid w:val="00842C91"/>
    <w:rsid w:val="00843086"/>
    <w:rsid w:val="008464F7"/>
    <w:rsid w:val="00846DBF"/>
    <w:rsid w:val="0085203B"/>
    <w:rsid w:val="00852E14"/>
    <w:rsid w:val="008558AD"/>
    <w:rsid w:val="008562DD"/>
    <w:rsid w:val="00856EFC"/>
    <w:rsid w:val="00862238"/>
    <w:rsid w:val="00862FEA"/>
    <w:rsid w:val="0086302F"/>
    <w:rsid w:val="00863265"/>
    <w:rsid w:val="008654F9"/>
    <w:rsid w:val="008657E4"/>
    <w:rsid w:val="00865AA1"/>
    <w:rsid w:val="00865AB8"/>
    <w:rsid w:val="0087245B"/>
    <w:rsid w:val="00872E9C"/>
    <w:rsid w:val="00873345"/>
    <w:rsid w:val="00873BF3"/>
    <w:rsid w:val="00874160"/>
    <w:rsid w:val="00874291"/>
    <w:rsid w:val="0087578C"/>
    <w:rsid w:val="00877EFF"/>
    <w:rsid w:val="008812EB"/>
    <w:rsid w:val="00881866"/>
    <w:rsid w:val="008829C5"/>
    <w:rsid w:val="00883A6F"/>
    <w:rsid w:val="00884326"/>
    <w:rsid w:val="008878B7"/>
    <w:rsid w:val="008910E5"/>
    <w:rsid w:val="00894267"/>
    <w:rsid w:val="008968FC"/>
    <w:rsid w:val="00897EA4"/>
    <w:rsid w:val="008A079F"/>
    <w:rsid w:val="008A0897"/>
    <w:rsid w:val="008A369F"/>
    <w:rsid w:val="008A3FC3"/>
    <w:rsid w:val="008A4B58"/>
    <w:rsid w:val="008A63EF"/>
    <w:rsid w:val="008A6D20"/>
    <w:rsid w:val="008B1A02"/>
    <w:rsid w:val="008B2659"/>
    <w:rsid w:val="008B2F43"/>
    <w:rsid w:val="008B3C5E"/>
    <w:rsid w:val="008B4AB4"/>
    <w:rsid w:val="008B523B"/>
    <w:rsid w:val="008B7CA7"/>
    <w:rsid w:val="008C0474"/>
    <w:rsid w:val="008C0F05"/>
    <w:rsid w:val="008C2B1A"/>
    <w:rsid w:val="008C30DD"/>
    <w:rsid w:val="008C3E8A"/>
    <w:rsid w:val="008C45BB"/>
    <w:rsid w:val="008C5587"/>
    <w:rsid w:val="008D0B4F"/>
    <w:rsid w:val="008D41E0"/>
    <w:rsid w:val="008D41EA"/>
    <w:rsid w:val="008D4480"/>
    <w:rsid w:val="008D44D1"/>
    <w:rsid w:val="008D5CF3"/>
    <w:rsid w:val="008D7F22"/>
    <w:rsid w:val="008E0B2C"/>
    <w:rsid w:val="008E136C"/>
    <w:rsid w:val="008E1816"/>
    <w:rsid w:val="008E2B90"/>
    <w:rsid w:val="008E3299"/>
    <w:rsid w:val="008E358E"/>
    <w:rsid w:val="008E3658"/>
    <w:rsid w:val="008E43A7"/>
    <w:rsid w:val="008E6753"/>
    <w:rsid w:val="008F4E12"/>
    <w:rsid w:val="008F6681"/>
    <w:rsid w:val="008F6CEB"/>
    <w:rsid w:val="008F6D8A"/>
    <w:rsid w:val="009008F6"/>
    <w:rsid w:val="00901208"/>
    <w:rsid w:val="009013E7"/>
    <w:rsid w:val="00904D94"/>
    <w:rsid w:val="00907F25"/>
    <w:rsid w:val="0091178C"/>
    <w:rsid w:val="009119D8"/>
    <w:rsid w:val="00913C16"/>
    <w:rsid w:val="00913EBC"/>
    <w:rsid w:val="00914F6B"/>
    <w:rsid w:val="00917B7D"/>
    <w:rsid w:val="00920D18"/>
    <w:rsid w:val="00920F46"/>
    <w:rsid w:val="00921A55"/>
    <w:rsid w:val="00921C8A"/>
    <w:rsid w:val="00923321"/>
    <w:rsid w:val="00923AD2"/>
    <w:rsid w:val="00925100"/>
    <w:rsid w:val="00925493"/>
    <w:rsid w:val="009269F8"/>
    <w:rsid w:val="00926FB8"/>
    <w:rsid w:val="0092760B"/>
    <w:rsid w:val="0092782D"/>
    <w:rsid w:val="00931B7E"/>
    <w:rsid w:val="009323A0"/>
    <w:rsid w:val="009323EB"/>
    <w:rsid w:val="00933F95"/>
    <w:rsid w:val="009376F9"/>
    <w:rsid w:val="00942723"/>
    <w:rsid w:val="00942A60"/>
    <w:rsid w:val="0094343B"/>
    <w:rsid w:val="009473B7"/>
    <w:rsid w:val="00947730"/>
    <w:rsid w:val="00950EF3"/>
    <w:rsid w:val="00961BC3"/>
    <w:rsid w:val="00963226"/>
    <w:rsid w:val="009641A7"/>
    <w:rsid w:val="00965CD4"/>
    <w:rsid w:val="00965DFF"/>
    <w:rsid w:val="00970151"/>
    <w:rsid w:val="00970813"/>
    <w:rsid w:val="009717E9"/>
    <w:rsid w:val="009729D6"/>
    <w:rsid w:val="00972F5F"/>
    <w:rsid w:val="0097388D"/>
    <w:rsid w:val="0097439C"/>
    <w:rsid w:val="009759F3"/>
    <w:rsid w:val="0097608A"/>
    <w:rsid w:val="00976F9C"/>
    <w:rsid w:val="00977BD1"/>
    <w:rsid w:val="00980E68"/>
    <w:rsid w:val="009823B8"/>
    <w:rsid w:val="009832ED"/>
    <w:rsid w:val="009852FD"/>
    <w:rsid w:val="00987072"/>
    <w:rsid w:val="009872EC"/>
    <w:rsid w:val="0098777A"/>
    <w:rsid w:val="00987966"/>
    <w:rsid w:val="00987B8F"/>
    <w:rsid w:val="009918E0"/>
    <w:rsid w:val="00991FCD"/>
    <w:rsid w:val="0099307E"/>
    <w:rsid w:val="009937AC"/>
    <w:rsid w:val="0099503B"/>
    <w:rsid w:val="00995DF3"/>
    <w:rsid w:val="009968E5"/>
    <w:rsid w:val="00997E94"/>
    <w:rsid w:val="009A0B20"/>
    <w:rsid w:val="009A2F60"/>
    <w:rsid w:val="009A3EAB"/>
    <w:rsid w:val="009A51CA"/>
    <w:rsid w:val="009A5E34"/>
    <w:rsid w:val="009A74F1"/>
    <w:rsid w:val="009A75D8"/>
    <w:rsid w:val="009A7807"/>
    <w:rsid w:val="009B0073"/>
    <w:rsid w:val="009B3864"/>
    <w:rsid w:val="009B4DD1"/>
    <w:rsid w:val="009B56B9"/>
    <w:rsid w:val="009B5E49"/>
    <w:rsid w:val="009B6592"/>
    <w:rsid w:val="009C114A"/>
    <w:rsid w:val="009C2C00"/>
    <w:rsid w:val="009C3489"/>
    <w:rsid w:val="009C440B"/>
    <w:rsid w:val="009C494D"/>
    <w:rsid w:val="009C6AAB"/>
    <w:rsid w:val="009C6BBB"/>
    <w:rsid w:val="009D145D"/>
    <w:rsid w:val="009D365C"/>
    <w:rsid w:val="009D3F37"/>
    <w:rsid w:val="009D41A2"/>
    <w:rsid w:val="009D4AAA"/>
    <w:rsid w:val="009D54DE"/>
    <w:rsid w:val="009E1421"/>
    <w:rsid w:val="009E2216"/>
    <w:rsid w:val="009E28A5"/>
    <w:rsid w:val="009E55BC"/>
    <w:rsid w:val="009E6095"/>
    <w:rsid w:val="009E78B9"/>
    <w:rsid w:val="009E7AB7"/>
    <w:rsid w:val="009F02F6"/>
    <w:rsid w:val="009F06BF"/>
    <w:rsid w:val="009F5B51"/>
    <w:rsid w:val="009F6BC6"/>
    <w:rsid w:val="009F73DC"/>
    <w:rsid w:val="009F75D0"/>
    <w:rsid w:val="00A00B07"/>
    <w:rsid w:val="00A00F5B"/>
    <w:rsid w:val="00A04538"/>
    <w:rsid w:val="00A07188"/>
    <w:rsid w:val="00A078C8"/>
    <w:rsid w:val="00A108DB"/>
    <w:rsid w:val="00A11A22"/>
    <w:rsid w:val="00A136DA"/>
    <w:rsid w:val="00A13B17"/>
    <w:rsid w:val="00A1724C"/>
    <w:rsid w:val="00A177C1"/>
    <w:rsid w:val="00A17901"/>
    <w:rsid w:val="00A17DF7"/>
    <w:rsid w:val="00A206E8"/>
    <w:rsid w:val="00A226A0"/>
    <w:rsid w:val="00A2466A"/>
    <w:rsid w:val="00A24AFD"/>
    <w:rsid w:val="00A2543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56EE"/>
    <w:rsid w:val="00A57047"/>
    <w:rsid w:val="00A60243"/>
    <w:rsid w:val="00A61F5E"/>
    <w:rsid w:val="00A62291"/>
    <w:rsid w:val="00A642CB"/>
    <w:rsid w:val="00A655D3"/>
    <w:rsid w:val="00A6764F"/>
    <w:rsid w:val="00A7042D"/>
    <w:rsid w:val="00A7142B"/>
    <w:rsid w:val="00A732FC"/>
    <w:rsid w:val="00A7498A"/>
    <w:rsid w:val="00A74DCF"/>
    <w:rsid w:val="00A76417"/>
    <w:rsid w:val="00A76B6C"/>
    <w:rsid w:val="00A76EE6"/>
    <w:rsid w:val="00A807BC"/>
    <w:rsid w:val="00A8136B"/>
    <w:rsid w:val="00A817D2"/>
    <w:rsid w:val="00A82F73"/>
    <w:rsid w:val="00A86A26"/>
    <w:rsid w:val="00A9071B"/>
    <w:rsid w:val="00A914EF"/>
    <w:rsid w:val="00A96483"/>
    <w:rsid w:val="00AA0425"/>
    <w:rsid w:val="00AA1E23"/>
    <w:rsid w:val="00AA2245"/>
    <w:rsid w:val="00AA4441"/>
    <w:rsid w:val="00AA53F8"/>
    <w:rsid w:val="00AA7851"/>
    <w:rsid w:val="00AB1CC5"/>
    <w:rsid w:val="00AB42DF"/>
    <w:rsid w:val="00AB5BC6"/>
    <w:rsid w:val="00AB6F7E"/>
    <w:rsid w:val="00AB731F"/>
    <w:rsid w:val="00AC1834"/>
    <w:rsid w:val="00AC3206"/>
    <w:rsid w:val="00AC3831"/>
    <w:rsid w:val="00AC5C39"/>
    <w:rsid w:val="00AC5FC0"/>
    <w:rsid w:val="00AC657C"/>
    <w:rsid w:val="00AC71D4"/>
    <w:rsid w:val="00AC7747"/>
    <w:rsid w:val="00AD0361"/>
    <w:rsid w:val="00AD1DF5"/>
    <w:rsid w:val="00AD2706"/>
    <w:rsid w:val="00AD34E8"/>
    <w:rsid w:val="00AD36EB"/>
    <w:rsid w:val="00AD3C00"/>
    <w:rsid w:val="00AD4B0C"/>
    <w:rsid w:val="00AD4DCC"/>
    <w:rsid w:val="00AD5451"/>
    <w:rsid w:val="00AD625B"/>
    <w:rsid w:val="00AE11D0"/>
    <w:rsid w:val="00AE12C4"/>
    <w:rsid w:val="00AE1B53"/>
    <w:rsid w:val="00AE4485"/>
    <w:rsid w:val="00AE4E88"/>
    <w:rsid w:val="00AE5DD6"/>
    <w:rsid w:val="00AE638B"/>
    <w:rsid w:val="00AE6CAE"/>
    <w:rsid w:val="00AE76E7"/>
    <w:rsid w:val="00AF033B"/>
    <w:rsid w:val="00AF07CF"/>
    <w:rsid w:val="00AF0D11"/>
    <w:rsid w:val="00AF2D03"/>
    <w:rsid w:val="00AF4155"/>
    <w:rsid w:val="00AF522A"/>
    <w:rsid w:val="00AF53A3"/>
    <w:rsid w:val="00AF610E"/>
    <w:rsid w:val="00B000EF"/>
    <w:rsid w:val="00B0180D"/>
    <w:rsid w:val="00B01D2E"/>
    <w:rsid w:val="00B023ED"/>
    <w:rsid w:val="00B044FE"/>
    <w:rsid w:val="00B05543"/>
    <w:rsid w:val="00B07BFB"/>
    <w:rsid w:val="00B10527"/>
    <w:rsid w:val="00B10796"/>
    <w:rsid w:val="00B11A4C"/>
    <w:rsid w:val="00B128C4"/>
    <w:rsid w:val="00B13434"/>
    <w:rsid w:val="00B14585"/>
    <w:rsid w:val="00B15D01"/>
    <w:rsid w:val="00B16822"/>
    <w:rsid w:val="00B16C18"/>
    <w:rsid w:val="00B17564"/>
    <w:rsid w:val="00B17D78"/>
    <w:rsid w:val="00B214D5"/>
    <w:rsid w:val="00B22325"/>
    <w:rsid w:val="00B2269B"/>
    <w:rsid w:val="00B22840"/>
    <w:rsid w:val="00B255B9"/>
    <w:rsid w:val="00B30AA7"/>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0B06"/>
    <w:rsid w:val="00B519F2"/>
    <w:rsid w:val="00B54588"/>
    <w:rsid w:val="00B54A75"/>
    <w:rsid w:val="00B54BF1"/>
    <w:rsid w:val="00B57A03"/>
    <w:rsid w:val="00B57C45"/>
    <w:rsid w:val="00B57EFD"/>
    <w:rsid w:val="00B60766"/>
    <w:rsid w:val="00B6201C"/>
    <w:rsid w:val="00B62216"/>
    <w:rsid w:val="00B62D11"/>
    <w:rsid w:val="00B635B9"/>
    <w:rsid w:val="00B639D8"/>
    <w:rsid w:val="00B63F2F"/>
    <w:rsid w:val="00B64918"/>
    <w:rsid w:val="00B652B9"/>
    <w:rsid w:val="00B65F81"/>
    <w:rsid w:val="00B670A4"/>
    <w:rsid w:val="00B672A4"/>
    <w:rsid w:val="00B67FBE"/>
    <w:rsid w:val="00B72CEB"/>
    <w:rsid w:val="00B73104"/>
    <w:rsid w:val="00B733CA"/>
    <w:rsid w:val="00B73A56"/>
    <w:rsid w:val="00B73C51"/>
    <w:rsid w:val="00B73CCC"/>
    <w:rsid w:val="00B75B0A"/>
    <w:rsid w:val="00B80F1A"/>
    <w:rsid w:val="00B81452"/>
    <w:rsid w:val="00B87A08"/>
    <w:rsid w:val="00B87CE3"/>
    <w:rsid w:val="00B91CD0"/>
    <w:rsid w:val="00B939D7"/>
    <w:rsid w:val="00B94BDE"/>
    <w:rsid w:val="00B94E37"/>
    <w:rsid w:val="00B95233"/>
    <w:rsid w:val="00B95946"/>
    <w:rsid w:val="00B95A44"/>
    <w:rsid w:val="00B97157"/>
    <w:rsid w:val="00BA32AD"/>
    <w:rsid w:val="00BA64D2"/>
    <w:rsid w:val="00BA7687"/>
    <w:rsid w:val="00BB1F7B"/>
    <w:rsid w:val="00BB3774"/>
    <w:rsid w:val="00BB7DF8"/>
    <w:rsid w:val="00BB7EA3"/>
    <w:rsid w:val="00BC0F52"/>
    <w:rsid w:val="00BC13E2"/>
    <w:rsid w:val="00BC1D4A"/>
    <w:rsid w:val="00BC524B"/>
    <w:rsid w:val="00BC62E0"/>
    <w:rsid w:val="00BC6549"/>
    <w:rsid w:val="00BC6E02"/>
    <w:rsid w:val="00BD1983"/>
    <w:rsid w:val="00BD32AD"/>
    <w:rsid w:val="00BD448F"/>
    <w:rsid w:val="00BD503F"/>
    <w:rsid w:val="00BD5B0E"/>
    <w:rsid w:val="00BD653F"/>
    <w:rsid w:val="00BD7540"/>
    <w:rsid w:val="00BE022D"/>
    <w:rsid w:val="00BE0CFD"/>
    <w:rsid w:val="00BE1B87"/>
    <w:rsid w:val="00BE26F6"/>
    <w:rsid w:val="00BE2B78"/>
    <w:rsid w:val="00BE462C"/>
    <w:rsid w:val="00BE4DA7"/>
    <w:rsid w:val="00BE5256"/>
    <w:rsid w:val="00BE5CA2"/>
    <w:rsid w:val="00BE5E98"/>
    <w:rsid w:val="00BE5FA8"/>
    <w:rsid w:val="00BE7BE8"/>
    <w:rsid w:val="00BF01CA"/>
    <w:rsid w:val="00BF2278"/>
    <w:rsid w:val="00BF2DD1"/>
    <w:rsid w:val="00BF32A2"/>
    <w:rsid w:val="00BF36B7"/>
    <w:rsid w:val="00BF5720"/>
    <w:rsid w:val="00BF5C4B"/>
    <w:rsid w:val="00BF5E0E"/>
    <w:rsid w:val="00BF6129"/>
    <w:rsid w:val="00C02B3E"/>
    <w:rsid w:val="00C034A2"/>
    <w:rsid w:val="00C03763"/>
    <w:rsid w:val="00C04499"/>
    <w:rsid w:val="00C044F1"/>
    <w:rsid w:val="00C06520"/>
    <w:rsid w:val="00C067CA"/>
    <w:rsid w:val="00C07444"/>
    <w:rsid w:val="00C07BF0"/>
    <w:rsid w:val="00C10A43"/>
    <w:rsid w:val="00C10B26"/>
    <w:rsid w:val="00C138C5"/>
    <w:rsid w:val="00C13D66"/>
    <w:rsid w:val="00C141B9"/>
    <w:rsid w:val="00C14301"/>
    <w:rsid w:val="00C14C3D"/>
    <w:rsid w:val="00C14FC0"/>
    <w:rsid w:val="00C16B22"/>
    <w:rsid w:val="00C177FE"/>
    <w:rsid w:val="00C17CC9"/>
    <w:rsid w:val="00C207D9"/>
    <w:rsid w:val="00C2377A"/>
    <w:rsid w:val="00C2484D"/>
    <w:rsid w:val="00C24D3D"/>
    <w:rsid w:val="00C264F2"/>
    <w:rsid w:val="00C27B68"/>
    <w:rsid w:val="00C31832"/>
    <w:rsid w:val="00C32522"/>
    <w:rsid w:val="00C33ABD"/>
    <w:rsid w:val="00C34C71"/>
    <w:rsid w:val="00C362C0"/>
    <w:rsid w:val="00C401FE"/>
    <w:rsid w:val="00C433CD"/>
    <w:rsid w:val="00C43490"/>
    <w:rsid w:val="00C439EB"/>
    <w:rsid w:val="00C454E1"/>
    <w:rsid w:val="00C45502"/>
    <w:rsid w:val="00C4756C"/>
    <w:rsid w:val="00C501C4"/>
    <w:rsid w:val="00C50302"/>
    <w:rsid w:val="00C50E5F"/>
    <w:rsid w:val="00C51AA7"/>
    <w:rsid w:val="00C5294E"/>
    <w:rsid w:val="00C52A5B"/>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0FC"/>
    <w:rsid w:val="00C93A52"/>
    <w:rsid w:val="00C94BD7"/>
    <w:rsid w:val="00C962C2"/>
    <w:rsid w:val="00CA021C"/>
    <w:rsid w:val="00CA4A72"/>
    <w:rsid w:val="00CA4C25"/>
    <w:rsid w:val="00CA61CA"/>
    <w:rsid w:val="00CA6A8C"/>
    <w:rsid w:val="00CA7071"/>
    <w:rsid w:val="00CA7802"/>
    <w:rsid w:val="00CB153D"/>
    <w:rsid w:val="00CB288D"/>
    <w:rsid w:val="00CB3CB9"/>
    <w:rsid w:val="00CB4226"/>
    <w:rsid w:val="00CB5D8A"/>
    <w:rsid w:val="00CB691C"/>
    <w:rsid w:val="00CC0F56"/>
    <w:rsid w:val="00CC1B48"/>
    <w:rsid w:val="00CC23EA"/>
    <w:rsid w:val="00CC2DB7"/>
    <w:rsid w:val="00CC4C2B"/>
    <w:rsid w:val="00CC6C88"/>
    <w:rsid w:val="00CC6D3C"/>
    <w:rsid w:val="00CD0DB9"/>
    <w:rsid w:val="00CD5337"/>
    <w:rsid w:val="00CD5911"/>
    <w:rsid w:val="00CD6FBC"/>
    <w:rsid w:val="00CD7D72"/>
    <w:rsid w:val="00CD7E21"/>
    <w:rsid w:val="00CE3312"/>
    <w:rsid w:val="00CE6BD4"/>
    <w:rsid w:val="00CE74A6"/>
    <w:rsid w:val="00CF0CF3"/>
    <w:rsid w:val="00CF290E"/>
    <w:rsid w:val="00D007DA"/>
    <w:rsid w:val="00D03E5B"/>
    <w:rsid w:val="00D051FB"/>
    <w:rsid w:val="00D06518"/>
    <w:rsid w:val="00D06CFE"/>
    <w:rsid w:val="00D06E9A"/>
    <w:rsid w:val="00D07EE5"/>
    <w:rsid w:val="00D10138"/>
    <w:rsid w:val="00D11F4C"/>
    <w:rsid w:val="00D12A82"/>
    <w:rsid w:val="00D13F19"/>
    <w:rsid w:val="00D14140"/>
    <w:rsid w:val="00D14825"/>
    <w:rsid w:val="00D15C6A"/>
    <w:rsid w:val="00D21365"/>
    <w:rsid w:val="00D21743"/>
    <w:rsid w:val="00D21FBB"/>
    <w:rsid w:val="00D2230A"/>
    <w:rsid w:val="00D23CED"/>
    <w:rsid w:val="00D23F10"/>
    <w:rsid w:val="00D25160"/>
    <w:rsid w:val="00D258E7"/>
    <w:rsid w:val="00D25B31"/>
    <w:rsid w:val="00D26DC1"/>
    <w:rsid w:val="00D27F56"/>
    <w:rsid w:val="00D311CD"/>
    <w:rsid w:val="00D335C2"/>
    <w:rsid w:val="00D33C5F"/>
    <w:rsid w:val="00D34079"/>
    <w:rsid w:val="00D36846"/>
    <w:rsid w:val="00D412EA"/>
    <w:rsid w:val="00D41C53"/>
    <w:rsid w:val="00D439A0"/>
    <w:rsid w:val="00D447ED"/>
    <w:rsid w:val="00D44EF4"/>
    <w:rsid w:val="00D4539D"/>
    <w:rsid w:val="00D4795B"/>
    <w:rsid w:val="00D515B3"/>
    <w:rsid w:val="00D5192E"/>
    <w:rsid w:val="00D55939"/>
    <w:rsid w:val="00D562E7"/>
    <w:rsid w:val="00D5655B"/>
    <w:rsid w:val="00D63F92"/>
    <w:rsid w:val="00D6451E"/>
    <w:rsid w:val="00D714ED"/>
    <w:rsid w:val="00D719D4"/>
    <w:rsid w:val="00D755FA"/>
    <w:rsid w:val="00D756E1"/>
    <w:rsid w:val="00D75AA1"/>
    <w:rsid w:val="00D777A4"/>
    <w:rsid w:val="00D84636"/>
    <w:rsid w:val="00D865D2"/>
    <w:rsid w:val="00D867E5"/>
    <w:rsid w:val="00D877C7"/>
    <w:rsid w:val="00D87A02"/>
    <w:rsid w:val="00D916FA"/>
    <w:rsid w:val="00D91992"/>
    <w:rsid w:val="00D91F23"/>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10FA"/>
    <w:rsid w:val="00DB163C"/>
    <w:rsid w:val="00DB18E7"/>
    <w:rsid w:val="00DB33AD"/>
    <w:rsid w:val="00DC02B8"/>
    <w:rsid w:val="00DC3766"/>
    <w:rsid w:val="00DC3D65"/>
    <w:rsid w:val="00DC4486"/>
    <w:rsid w:val="00DC52D8"/>
    <w:rsid w:val="00DC59FA"/>
    <w:rsid w:val="00DC5D08"/>
    <w:rsid w:val="00DC6A66"/>
    <w:rsid w:val="00DC7244"/>
    <w:rsid w:val="00DD1FAF"/>
    <w:rsid w:val="00DD469A"/>
    <w:rsid w:val="00DD493E"/>
    <w:rsid w:val="00DD4B9A"/>
    <w:rsid w:val="00DE03B4"/>
    <w:rsid w:val="00DE1403"/>
    <w:rsid w:val="00DE26FA"/>
    <w:rsid w:val="00DE38F0"/>
    <w:rsid w:val="00DE3E26"/>
    <w:rsid w:val="00DE6E60"/>
    <w:rsid w:val="00DF1002"/>
    <w:rsid w:val="00DF2AEA"/>
    <w:rsid w:val="00DF3954"/>
    <w:rsid w:val="00DF396C"/>
    <w:rsid w:val="00E00753"/>
    <w:rsid w:val="00E01B89"/>
    <w:rsid w:val="00E0381D"/>
    <w:rsid w:val="00E04058"/>
    <w:rsid w:val="00E0469F"/>
    <w:rsid w:val="00E070D6"/>
    <w:rsid w:val="00E072CC"/>
    <w:rsid w:val="00E07379"/>
    <w:rsid w:val="00E07564"/>
    <w:rsid w:val="00E07891"/>
    <w:rsid w:val="00E07A72"/>
    <w:rsid w:val="00E07F00"/>
    <w:rsid w:val="00E11774"/>
    <w:rsid w:val="00E11C5B"/>
    <w:rsid w:val="00E12658"/>
    <w:rsid w:val="00E126E6"/>
    <w:rsid w:val="00E206A4"/>
    <w:rsid w:val="00E21586"/>
    <w:rsid w:val="00E239EF"/>
    <w:rsid w:val="00E2436A"/>
    <w:rsid w:val="00E273AE"/>
    <w:rsid w:val="00E274B4"/>
    <w:rsid w:val="00E30608"/>
    <w:rsid w:val="00E30C48"/>
    <w:rsid w:val="00E320F1"/>
    <w:rsid w:val="00E32535"/>
    <w:rsid w:val="00E32F00"/>
    <w:rsid w:val="00E338BD"/>
    <w:rsid w:val="00E351CD"/>
    <w:rsid w:val="00E355D5"/>
    <w:rsid w:val="00E358F8"/>
    <w:rsid w:val="00E36136"/>
    <w:rsid w:val="00E371AE"/>
    <w:rsid w:val="00E3786A"/>
    <w:rsid w:val="00E41060"/>
    <w:rsid w:val="00E41314"/>
    <w:rsid w:val="00E41CA9"/>
    <w:rsid w:val="00E41FCB"/>
    <w:rsid w:val="00E43D30"/>
    <w:rsid w:val="00E444D7"/>
    <w:rsid w:val="00E4487D"/>
    <w:rsid w:val="00E44E7B"/>
    <w:rsid w:val="00E458FF"/>
    <w:rsid w:val="00E5461C"/>
    <w:rsid w:val="00E54D3A"/>
    <w:rsid w:val="00E55901"/>
    <w:rsid w:val="00E608FA"/>
    <w:rsid w:val="00E6213A"/>
    <w:rsid w:val="00E63F03"/>
    <w:rsid w:val="00E64969"/>
    <w:rsid w:val="00E657CE"/>
    <w:rsid w:val="00E66E74"/>
    <w:rsid w:val="00E717D3"/>
    <w:rsid w:val="00E71DAA"/>
    <w:rsid w:val="00E73DF9"/>
    <w:rsid w:val="00E7402D"/>
    <w:rsid w:val="00E749C1"/>
    <w:rsid w:val="00E75B6F"/>
    <w:rsid w:val="00E76BB1"/>
    <w:rsid w:val="00E81EB2"/>
    <w:rsid w:val="00E82FF1"/>
    <w:rsid w:val="00E83B9D"/>
    <w:rsid w:val="00E83DAC"/>
    <w:rsid w:val="00E84CF7"/>
    <w:rsid w:val="00E87BB1"/>
    <w:rsid w:val="00E904D6"/>
    <w:rsid w:val="00E9096A"/>
    <w:rsid w:val="00E91563"/>
    <w:rsid w:val="00E91C9D"/>
    <w:rsid w:val="00E958D5"/>
    <w:rsid w:val="00E95F8C"/>
    <w:rsid w:val="00E961A4"/>
    <w:rsid w:val="00E968D4"/>
    <w:rsid w:val="00E96E8A"/>
    <w:rsid w:val="00EA0801"/>
    <w:rsid w:val="00EA1C09"/>
    <w:rsid w:val="00EA225C"/>
    <w:rsid w:val="00EA2768"/>
    <w:rsid w:val="00EA35BA"/>
    <w:rsid w:val="00EA4DD0"/>
    <w:rsid w:val="00EA62B8"/>
    <w:rsid w:val="00EA652D"/>
    <w:rsid w:val="00EA65E6"/>
    <w:rsid w:val="00EA6686"/>
    <w:rsid w:val="00EA6A1F"/>
    <w:rsid w:val="00EA6BD3"/>
    <w:rsid w:val="00EA75D9"/>
    <w:rsid w:val="00EB0E59"/>
    <w:rsid w:val="00EB1D7E"/>
    <w:rsid w:val="00EB2186"/>
    <w:rsid w:val="00EB271E"/>
    <w:rsid w:val="00EB43B9"/>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22F5"/>
    <w:rsid w:val="00ED5417"/>
    <w:rsid w:val="00EE0456"/>
    <w:rsid w:val="00EE249C"/>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556"/>
    <w:rsid w:val="00F03B60"/>
    <w:rsid w:val="00F0517D"/>
    <w:rsid w:val="00F05198"/>
    <w:rsid w:val="00F05575"/>
    <w:rsid w:val="00F07EBA"/>
    <w:rsid w:val="00F130D8"/>
    <w:rsid w:val="00F135EB"/>
    <w:rsid w:val="00F1369F"/>
    <w:rsid w:val="00F13FC7"/>
    <w:rsid w:val="00F1475C"/>
    <w:rsid w:val="00F15AD0"/>
    <w:rsid w:val="00F179DA"/>
    <w:rsid w:val="00F206AC"/>
    <w:rsid w:val="00F219B8"/>
    <w:rsid w:val="00F2587C"/>
    <w:rsid w:val="00F25C0D"/>
    <w:rsid w:val="00F27508"/>
    <w:rsid w:val="00F31162"/>
    <w:rsid w:val="00F312E2"/>
    <w:rsid w:val="00F33962"/>
    <w:rsid w:val="00F33D44"/>
    <w:rsid w:val="00F34C0B"/>
    <w:rsid w:val="00F3619C"/>
    <w:rsid w:val="00F40726"/>
    <w:rsid w:val="00F411BA"/>
    <w:rsid w:val="00F41251"/>
    <w:rsid w:val="00F418BA"/>
    <w:rsid w:val="00F421E8"/>
    <w:rsid w:val="00F42AC2"/>
    <w:rsid w:val="00F430B3"/>
    <w:rsid w:val="00F47467"/>
    <w:rsid w:val="00F506AC"/>
    <w:rsid w:val="00F50FEE"/>
    <w:rsid w:val="00F54347"/>
    <w:rsid w:val="00F579BF"/>
    <w:rsid w:val="00F57CEB"/>
    <w:rsid w:val="00F6035B"/>
    <w:rsid w:val="00F6261D"/>
    <w:rsid w:val="00F628AC"/>
    <w:rsid w:val="00F64857"/>
    <w:rsid w:val="00F64DF1"/>
    <w:rsid w:val="00F64E3B"/>
    <w:rsid w:val="00F65302"/>
    <w:rsid w:val="00F671EA"/>
    <w:rsid w:val="00F67C9C"/>
    <w:rsid w:val="00F70DB6"/>
    <w:rsid w:val="00F71662"/>
    <w:rsid w:val="00F75A5F"/>
    <w:rsid w:val="00F764D6"/>
    <w:rsid w:val="00F767C3"/>
    <w:rsid w:val="00F77AFA"/>
    <w:rsid w:val="00F77B85"/>
    <w:rsid w:val="00F80006"/>
    <w:rsid w:val="00F800CD"/>
    <w:rsid w:val="00F8055B"/>
    <w:rsid w:val="00F8672D"/>
    <w:rsid w:val="00F86E96"/>
    <w:rsid w:val="00F86FD3"/>
    <w:rsid w:val="00F87E10"/>
    <w:rsid w:val="00F90EFB"/>
    <w:rsid w:val="00F93207"/>
    <w:rsid w:val="00F94397"/>
    <w:rsid w:val="00F946D7"/>
    <w:rsid w:val="00F9481F"/>
    <w:rsid w:val="00F95028"/>
    <w:rsid w:val="00F95718"/>
    <w:rsid w:val="00F95AC5"/>
    <w:rsid w:val="00F97BF8"/>
    <w:rsid w:val="00FA0165"/>
    <w:rsid w:val="00FA444C"/>
    <w:rsid w:val="00FA5639"/>
    <w:rsid w:val="00FA59F4"/>
    <w:rsid w:val="00FA7AB2"/>
    <w:rsid w:val="00FB18DC"/>
    <w:rsid w:val="00FB261E"/>
    <w:rsid w:val="00FB4255"/>
    <w:rsid w:val="00FB45CF"/>
    <w:rsid w:val="00FB4AC5"/>
    <w:rsid w:val="00FB55C6"/>
    <w:rsid w:val="00FB60F5"/>
    <w:rsid w:val="00FC0244"/>
    <w:rsid w:val="00FC082B"/>
    <w:rsid w:val="00FC0DC1"/>
    <w:rsid w:val="00FC16AC"/>
    <w:rsid w:val="00FC2536"/>
    <w:rsid w:val="00FC2C9F"/>
    <w:rsid w:val="00FC3136"/>
    <w:rsid w:val="00FC4E82"/>
    <w:rsid w:val="00FC522F"/>
    <w:rsid w:val="00FC63F5"/>
    <w:rsid w:val="00FC69C9"/>
    <w:rsid w:val="00FC6DF5"/>
    <w:rsid w:val="00FC79E4"/>
    <w:rsid w:val="00FC7D1A"/>
    <w:rsid w:val="00FD2F44"/>
    <w:rsid w:val="00FD3AD4"/>
    <w:rsid w:val="00FD58BD"/>
    <w:rsid w:val="00FD6DDE"/>
    <w:rsid w:val="00FE2C22"/>
    <w:rsid w:val="00FE2F48"/>
    <w:rsid w:val="00FE34E2"/>
    <w:rsid w:val="00FE3D27"/>
    <w:rsid w:val="00FE63CA"/>
    <w:rsid w:val="00FF01FB"/>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E4AC57A8-1356-4441-8603-6DEB5A48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0"/>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0"/>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0"/>
    <w:qFormat/>
    <w:rsid w:val="00F02AB6"/>
    <w:pPr>
      <w:outlineLvl w:val="5"/>
    </w:pPr>
  </w:style>
  <w:style w:type="paragraph" w:styleId="7">
    <w:name w:val="heading 7"/>
    <w:basedOn w:val="H6"/>
    <w:next w:val="a"/>
    <w:link w:val="70"/>
    <w:qFormat/>
    <w:rsid w:val="00F02AB6"/>
    <w:pPr>
      <w:outlineLvl w:val="6"/>
    </w:pPr>
  </w:style>
  <w:style w:type="paragraph" w:styleId="8">
    <w:name w:val="heading 8"/>
    <w:basedOn w:val="1"/>
    <w:next w:val="a"/>
    <w:link w:val="80"/>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0"/>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4361D"/>
    <w:rPr>
      <w:rFonts w:ascii="Arial" w:eastAsia="PMingLiU" w:hAnsi="Arial" w:cs="Times New Roman"/>
      <w:kern w:val="0"/>
      <w:sz w:val="32"/>
      <w:szCs w:val="20"/>
      <w:lang w:val="en-GB" w:eastAsia="en-US"/>
    </w:rPr>
  </w:style>
  <w:style w:type="paragraph" w:styleId="a3">
    <w:name w:val="header"/>
    <w:link w:val="a4"/>
    <w:qFormat/>
    <w:rsid w:val="0034361D"/>
    <w:pPr>
      <w:widowControl w:val="0"/>
    </w:pPr>
    <w:rPr>
      <w:rFonts w:ascii="Arial" w:eastAsia="PMingLiU" w:hAnsi="Arial" w:cs="Times New Roman"/>
      <w:b/>
      <w:noProof/>
      <w:kern w:val="0"/>
      <w:sz w:val="18"/>
      <w:szCs w:val="20"/>
      <w:lang w:val="en-GB" w:eastAsia="en-US"/>
    </w:rPr>
  </w:style>
  <w:style w:type="character" w:customStyle="1" w:styleId="a4">
    <w:name w:val="页眉 字符"/>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1"/>
    <w:link w:val="B3Char"/>
    <w:qFormat/>
    <w:rsid w:val="0034361D"/>
    <w:pPr>
      <w:ind w:leftChars="0" w:left="1135" w:firstLineChars="0" w:hanging="284"/>
      <w:contextualSpacing w:val="0"/>
    </w:pPr>
  </w:style>
  <w:style w:type="character" w:styleId="a5">
    <w:name w:val="Hyperlink"/>
    <w:qFormat/>
    <w:rsid w:val="0034361D"/>
    <w:rPr>
      <w:color w:val="0000FF"/>
      <w:u w:val="singl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a7"/>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0">
    <w:name w:val="标题 1 字符"/>
    <w:basedOn w:val="a0"/>
    <w:link w:val="1"/>
    <w:rsid w:val="0034361D"/>
    <w:rPr>
      <w:rFonts w:ascii="Times New Roman" w:eastAsia="PMingLiU" w:hAnsi="Times New Roman" w:cs="Times New Roman"/>
      <w:b/>
      <w:bCs/>
      <w:kern w:val="44"/>
      <w:sz w:val="44"/>
      <w:szCs w:val="44"/>
      <w:lang w:val="en-GB" w:eastAsia="en-US"/>
    </w:rPr>
  </w:style>
  <w:style w:type="paragraph" w:styleId="31">
    <w:name w:val="List 3"/>
    <w:basedOn w:val="a"/>
    <w:unhideWhenUsed/>
    <w:qFormat/>
    <w:rsid w:val="0034361D"/>
    <w:pPr>
      <w:ind w:leftChars="400" w:left="100" w:hangingChars="200" w:hanging="200"/>
      <w:contextualSpacing/>
    </w:pPr>
  </w:style>
  <w:style w:type="paragraph" w:styleId="a8">
    <w:name w:val="Balloon Text"/>
    <w:basedOn w:val="a"/>
    <w:link w:val="a9"/>
    <w:semiHidden/>
    <w:unhideWhenUsed/>
    <w:qFormat/>
    <w:rsid w:val="0034361D"/>
    <w:pPr>
      <w:spacing w:after="0"/>
    </w:pPr>
    <w:rPr>
      <w:sz w:val="18"/>
      <w:szCs w:val="18"/>
    </w:rPr>
  </w:style>
  <w:style w:type="character" w:customStyle="1" w:styleId="a9">
    <w:name w:val="批注框文本 字符"/>
    <w:basedOn w:val="a0"/>
    <w:link w:val="a8"/>
    <w:semiHidden/>
    <w:rsid w:val="0034361D"/>
    <w:rPr>
      <w:rFonts w:ascii="Times New Roman" w:eastAsia="PMingLiU" w:hAnsi="Times New Roman" w:cs="Times New Roman"/>
      <w:kern w:val="0"/>
      <w:sz w:val="18"/>
      <w:szCs w:val="18"/>
      <w:lang w:val="en-GB" w:eastAsia="en-US"/>
    </w:rPr>
  </w:style>
  <w:style w:type="paragraph" w:styleId="aa">
    <w:name w:val="footer"/>
    <w:basedOn w:val="a"/>
    <w:link w:val="ab"/>
    <w:unhideWhenUsed/>
    <w:qFormat/>
    <w:rsid w:val="00EF53DC"/>
    <w:pPr>
      <w:tabs>
        <w:tab w:val="center" w:pos="4153"/>
        <w:tab w:val="right" w:pos="8306"/>
      </w:tabs>
      <w:snapToGrid w:val="0"/>
    </w:pPr>
    <w:rPr>
      <w:sz w:val="18"/>
      <w:szCs w:val="18"/>
    </w:rPr>
  </w:style>
  <w:style w:type="character" w:customStyle="1" w:styleId="ab">
    <w:name w:val="页脚 字符"/>
    <w:basedOn w:val="a0"/>
    <w:link w:val="aa"/>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c">
    <w:name w:val="annotation reference"/>
    <w:basedOn w:val="a0"/>
    <w:unhideWhenUsed/>
    <w:qFormat/>
    <w:rsid w:val="006A5E04"/>
    <w:rPr>
      <w:sz w:val="21"/>
      <w:szCs w:val="21"/>
    </w:rPr>
  </w:style>
  <w:style w:type="paragraph" w:styleId="ad">
    <w:name w:val="annotation text"/>
    <w:basedOn w:val="a"/>
    <w:link w:val="ae"/>
    <w:unhideWhenUsed/>
    <w:qFormat/>
    <w:rsid w:val="006A5E04"/>
  </w:style>
  <w:style w:type="character" w:customStyle="1" w:styleId="ae">
    <w:name w:val="批注文字 字符"/>
    <w:basedOn w:val="a0"/>
    <w:link w:val="ad"/>
    <w:qFormat/>
    <w:rsid w:val="006A5E04"/>
    <w:rPr>
      <w:rFonts w:ascii="Times New Roman" w:eastAsia="PMingLiU" w:hAnsi="Times New Roman" w:cs="Times New Roman"/>
      <w:kern w:val="0"/>
      <w:sz w:val="20"/>
      <w:szCs w:val="20"/>
      <w:lang w:val="en-GB" w:eastAsia="en-US"/>
    </w:rPr>
  </w:style>
  <w:style w:type="paragraph" w:styleId="af">
    <w:name w:val="annotation subject"/>
    <w:basedOn w:val="ad"/>
    <w:next w:val="ad"/>
    <w:link w:val="af0"/>
    <w:unhideWhenUsed/>
    <w:qFormat/>
    <w:rsid w:val="006A5E04"/>
    <w:rPr>
      <w:b/>
      <w:bCs/>
    </w:rPr>
  </w:style>
  <w:style w:type="character" w:customStyle="1" w:styleId="af0">
    <w:name w:val="批注主题 字符"/>
    <w:basedOn w:val="ae"/>
    <w:link w:val="af"/>
    <w:rsid w:val="006A5E04"/>
    <w:rPr>
      <w:rFonts w:ascii="Times New Roman" w:eastAsia="PMingLiU" w:hAnsi="Times New Roman" w:cs="Times New Roman"/>
      <w:b/>
      <w:bCs/>
      <w:kern w:val="0"/>
      <w:sz w:val="20"/>
      <w:szCs w:val="20"/>
      <w:lang w:val="en-GB" w:eastAsia="en-US"/>
    </w:rPr>
  </w:style>
  <w:style w:type="table" w:styleId="af1">
    <w:name w:val="Table Grid"/>
    <w:basedOn w:val="a1"/>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0">
    <w:name w:val="标题 4 字符"/>
    <w:basedOn w:val="a0"/>
    <w:link w:val="4"/>
    <w:qFormat/>
    <w:rsid w:val="00762CBE"/>
    <w:rPr>
      <w:rFonts w:asciiTheme="majorHAnsi" w:eastAsiaTheme="majorEastAsia" w:hAnsiTheme="majorHAnsi" w:cstheme="majorBidi"/>
      <w:b/>
      <w:bCs/>
      <w:kern w:val="0"/>
      <w:sz w:val="28"/>
      <w:szCs w:val="28"/>
      <w:lang w:val="en-GB" w:eastAsia="en-US"/>
    </w:rPr>
  </w:style>
  <w:style w:type="paragraph" w:styleId="af2">
    <w:name w:val="Body Text"/>
    <w:basedOn w:val="a"/>
    <w:link w:val="af3"/>
    <w:semiHidden/>
    <w:qFormat/>
    <w:rsid w:val="00762CBE"/>
    <w:pPr>
      <w:spacing w:after="0"/>
    </w:pPr>
    <w:rPr>
      <w:rFonts w:ascii="Arial" w:eastAsia="宋体" w:hAnsi="Arial" w:cs="Arial"/>
      <w:color w:val="FF0000"/>
    </w:rPr>
  </w:style>
  <w:style w:type="character" w:customStyle="1" w:styleId="af3">
    <w:name w:val="正文文本 字符"/>
    <w:basedOn w:val="a0"/>
    <w:link w:val="af2"/>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f4">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1">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f5">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0">
    <w:name w:val="标题 3 字符"/>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0">
    <w:name w:val="标题 5 字符"/>
    <w:basedOn w:val="a0"/>
    <w:link w:val="5"/>
    <w:qFormat/>
    <w:rsid w:val="00F02AB6"/>
    <w:rPr>
      <w:rFonts w:ascii="Arial" w:eastAsia="Times New Roman" w:hAnsi="Arial" w:cs="Times New Roman"/>
      <w:kern w:val="0"/>
      <w:sz w:val="22"/>
      <w:szCs w:val="20"/>
      <w:lang w:val="en-GB" w:eastAsia="ja-JP"/>
    </w:rPr>
  </w:style>
  <w:style w:type="character" w:customStyle="1" w:styleId="60">
    <w:name w:val="标题 6 字符"/>
    <w:basedOn w:val="a0"/>
    <w:link w:val="6"/>
    <w:qFormat/>
    <w:rsid w:val="00F02AB6"/>
    <w:rPr>
      <w:rFonts w:ascii="Arial" w:eastAsia="Times New Roman" w:hAnsi="Arial" w:cs="Times New Roman"/>
      <w:kern w:val="0"/>
      <w:sz w:val="20"/>
      <w:szCs w:val="20"/>
      <w:lang w:val="en-GB" w:eastAsia="ja-JP"/>
    </w:rPr>
  </w:style>
  <w:style w:type="character" w:customStyle="1" w:styleId="70">
    <w:name w:val="标题 7 字符"/>
    <w:basedOn w:val="a0"/>
    <w:link w:val="7"/>
    <w:rsid w:val="00F02AB6"/>
    <w:rPr>
      <w:rFonts w:ascii="Arial" w:eastAsia="Times New Roman" w:hAnsi="Arial" w:cs="Times New Roman"/>
      <w:kern w:val="0"/>
      <w:sz w:val="20"/>
      <w:szCs w:val="20"/>
      <w:lang w:val="en-GB" w:eastAsia="ja-JP"/>
    </w:rPr>
  </w:style>
  <w:style w:type="character" w:customStyle="1" w:styleId="80">
    <w:name w:val="标题 8 字符"/>
    <w:basedOn w:val="a0"/>
    <w:link w:val="8"/>
    <w:rsid w:val="00F02AB6"/>
    <w:rPr>
      <w:rFonts w:ascii="Arial" w:eastAsia="Times New Roman" w:hAnsi="Arial" w:cs="Times New Roman"/>
      <w:kern w:val="0"/>
      <w:sz w:val="36"/>
      <w:szCs w:val="20"/>
      <w:lang w:val="en-GB" w:eastAsia="ja-JP"/>
    </w:rPr>
  </w:style>
  <w:style w:type="character" w:customStyle="1" w:styleId="90">
    <w:name w:val="标题 9 字符"/>
    <w:basedOn w:val="a0"/>
    <w:link w:val="9"/>
    <w:rsid w:val="00F02AB6"/>
    <w:rPr>
      <w:rFonts w:ascii="Arial" w:eastAsia="Times New Roman" w:hAnsi="Arial" w:cs="Times New Roman"/>
      <w:kern w:val="0"/>
      <w:sz w:val="36"/>
      <w:szCs w:val="20"/>
      <w:lang w:val="en-GB" w:eastAsia="ja-JP"/>
    </w:rPr>
  </w:style>
  <w:style w:type="numbering" w:customStyle="1" w:styleId="11">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6">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a"/>
    <w:uiPriority w:val="39"/>
    <w:qFormat/>
    <w:rsid w:val="00F02AB6"/>
    <w:pPr>
      <w:ind w:left="1985" w:hanging="1985"/>
    </w:pPr>
  </w:style>
  <w:style w:type="paragraph" w:styleId="TOC7">
    <w:name w:val="toc 7"/>
    <w:basedOn w:val="TOC6"/>
    <w:next w:val="a"/>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6"/>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1"/>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7"/>
    <w:qFormat/>
    <w:rsid w:val="00F02AB6"/>
    <w:pPr>
      <w:ind w:left="851"/>
    </w:pPr>
  </w:style>
  <w:style w:type="paragraph" w:styleId="af7">
    <w:name w:val="List Number"/>
    <w:basedOn w:val="af6"/>
    <w:qFormat/>
    <w:rsid w:val="00F02AB6"/>
  </w:style>
  <w:style w:type="character" w:styleId="af8">
    <w:name w:val="footnote reference"/>
    <w:basedOn w:val="a0"/>
    <w:rsid w:val="00F02AB6"/>
    <w:rPr>
      <w:b/>
      <w:position w:val="6"/>
      <w:sz w:val="16"/>
    </w:rPr>
  </w:style>
  <w:style w:type="paragraph" w:styleId="af9">
    <w:name w:val="footnote text"/>
    <w:basedOn w:val="a"/>
    <w:link w:val="afa"/>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a">
    <w:name w:val="脚注文本 字符"/>
    <w:basedOn w:val="a0"/>
    <w:link w:val="af9"/>
    <w:rsid w:val="00F02AB6"/>
    <w:rPr>
      <w:rFonts w:ascii="Times New Roman" w:eastAsia="Times New Roman" w:hAnsi="Times New Roman" w:cs="Times New Roman"/>
      <w:kern w:val="0"/>
      <w:sz w:val="16"/>
      <w:szCs w:val="20"/>
      <w:lang w:val="en-GB" w:eastAsia="ja-JP"/>
    </w:rPr>
  </w:style>
  <w:style w:type="paragraph" w:styleId="24">
    <w:name w:val="List Bullet 2"/>
    <w:basedOn w:val="afb"/>
    <w:qFormat/>
    <w:rsid w:val="00F02AB6"/>
    <w:pPr>
      <w:ind w:left="851"/>
    </w:pPr>
  </w:style>
  <w:style w:type="paragraph" w:styleId="afb">
    <w:name w:val="List Bullet"/>
    <w:basedOn w:val="af6"/>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f1"/>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d">
    <w:name w:val="FollowedHyperlink"/>
    <w:basedOn w:val="a0"/>
    <w:uiPriority w:val="99"/>
    <w:semiHidden/>
    <w:unhideWhenUsed/>
    <w:rsid w:val="00F02AB6"/>
    <w:rPr>
      <w:color w:val="954F72" w:themeColor="followedHyperlink"/>
      <w:u w:val="single"/>
    </w:rPr>
  </w:style>
  <w:style w:type="character" w:styleId="afe">
    <w:name w:val="Strong"/>
    <w:basedOn w:val="a0"/>
    <w:uiPriority w:val="22"/>
    <w:qFormat/>
    <w:rsid w:val="00694EE7"/>
    <w:rPr>
      <w:b/>
      <w:bCs/>
    </w:rPr>
  </w:style>
  <w:style w:type="character" w:customStyle="1" w:styleId="red-underline">
    <w:name w:val="red-underline"/>
    <w:basedOn w:val="a0"/>
    <w:rsid w:val="00E63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46098026">
      <w:bodyDiv w:val="1"/>
      <w:marLeft w:val="0"/>
      <w:marRight w:val="0"/>
      <w:marTop w:val="0"/>
      <w:marBottom w:val="0"/>
      <w:divBdr>
        <w:top w:val="none" w:sz="0" w:space="0" w:color="auto"/>
        <w:left w:val="none" w:sz="0" w:space="0" w:color="auto"/>
        <w:bottom w:val="none" w:sz="0" w:space="0" w:color="auto"/>
        <w:right w:val="none" w:sz="0" w:space="0" w:color="auto"/>
      </w:divBdr>
    </w:div>
    <w:div w:id="240264128">
      <w:bodyDiv w:val="1"/>
      <w:marLeft w:val="0"/>
      <w:marRight w:val="0"/>
      <w:marTop w:val="0"/>
      <w:marBottom w:val="0"/>
      <w:divBdr>
        <w:top w:val="none" w:sz="0" w:space="0" w:color="auto"/>
        <w:left w:val="none" w:sz="0" w:space="0" w:color="auto"/>
        <w:bottom w:val="none" w:sz="0" w:space="0" w:color="auto"/>
        <w:right w:val="none" w:sz="0" w:space="0" w:color="auto"/>
      </w:divBdr>
    </w:div>
    <w:div w:id="744911250">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771053829">
      <w:bodyDiv w:val="1"/>
      <w:marLeft w:val="0"/>
      <w:marRight w:val="0"/>
      <w:marTop w:val="0"/>
      <w:marBottom w:val="0"/>
      <w:divBdr>
        <w:top w:val="none" w:sz="0" w:space="0" w:color="auto"/>
        <w:left w:val="none" w:sz="0" w:space="0" w:color="auto"/>
        <w:bottom w:val="none" w:sz="0" w:space="0" w:color="auto"/>
        <w:right w:val="none" w:sz="0" w:space="0" w:color="auto"/>
      </w:divBdr>
    </w:div>
    <w:div w:id="779691238">
      <w:bodyDiv w:val="1"/>
      <w:marLeft w:val="0"/>
      <w:marRight w:val="0"/>
      <w:marTop w:val="0"/>
      <w:marBottom w:val="0"/>
      <w:divBdr>
        <w:top w:val="none" w:sz="0" w:space="0" w:color="auto"/>
        <w:left w:val="none" w:sz="0" w:space="0" w:color="auto"/>
        <w:bottom w:val="none" w:sz="0" w:space="0" w:color="auto"/>
        <w:right w:val="none" w:sz="0" w:space="0" w:color="auto"/>
      </w:divBdr>
    </w:div>
    <w:div w:id="833496260">
      <w:bodyDiv w:val="1"/>
      <w:marLeft w:val="0"/>
      <w:marRight w:val="0"/>
      <w:marTop w:val="0"/>
      <w:marBottom w:val="0"/>
      <w:divBdr>
        <w:top w:val="none" w:sz="0" w:space="0" w:color="auto"/>
        <w:left w:val="none" w:sz="0" w:space="0" w:color="auto"/>
        <w:bottom w:val="none" w:sz="0" w:space="0" w:color="auto"/>
        <w:right w:val="none" w:sz="0" w:space="0" w:color="auto"/>
      </w:divBdr>
    </w:div>
    <w:div w:id="931939159">
      <w:bodyDiv w:val="1"/>
      <w:marLeft w:val="0"/>
      <w:marRight w:val="0"/>
      <w:marTop w:val="0"/>
      <w:marBottom w:val="0"/>
      <w:divBdr>
        <w:top w:val="none" w:sz="0" w:space="0" w:color="auto"/>
        <w:left w:val="none" w:sz="0" w:space="0" w:color="auto"/>
        <w:bottom w:val="none" w:sz="0" w:space="0" w:color="auto"/>
        <w:right w:val="none" w:sz="0" w:space="0" w:color="auto"/>
      </w:divBdr>
    </w:div>
    <w:div w:id="1061177790">
      <w:bodyDiv w:val="1"/>
      <w:marLeft w:val="0"/>
      <w:marRight w:val="0"/>
      <w:marTop w:val="0"/>
      <w:marBottom w:val="0"/>
      <w:divBdr>
        <w:top w:val="none" w:sz="0" w:space="0" w:color="auto"/>
        <w:left w:val="none" w:sz="0" w:space="0" w:color="auto"/>
        <w:bottom w:val="none" w:sz="0" w:space="0" w:color="auto"/>
        <w:right w:val="none" w:sz="0" w:space="0" w:color="auto"/>
      </w:divBdr>
    </w:div>
    <w:div w:id="10934322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284313168">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64385401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BA3B4-C0A6-4F5A-AFA7-978E86387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2022</Words>
  <Characters>11528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4</cp:revision>
  <dcterms:created xsi:type="dcterms:W3CDTF">2022-11-03T14:21:00Z</dcterms:created>
  <dcterms:modified xsi:type="dcterms:W3CDTF">2022-11-04T01:46:00Z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(3)eGCmvHJRYMkLYt8n9jHruhkaJdzMstjJq3bSZvT3XS08h0Cn16iHGkeRXAgMdVltZ8oypJJx
2/9ORMh9Vp6UKF3EsQ5W/XwNoepSM6PI83a7t/odvggEmjx0SoTwajngGfiXu1GEqIJ+3uoZ
MrnYdWH3BXoQLO3jDwIQzTVQOUpFBFv4EMU4m2aw9t2ajR9iS5D5uOpPKRkH9MLnbzK7Z5YG
8u14XGxoMUJeCL6VQV</vt:lpwstr>
  </property>
  <property fmtid="{D5CDD505-2E9C-101B-9397-08002B2CF9AE}" pid="3" name="_2015_ms_pID_7253431">
    <vt:lpwstr>vA8mCMaXrciooij+j7DdU+fpXsX9U0Ti1zrCoaQECMpS6a0q5wygos
5V7k9096lXZdeCcpgRVWOsW5acXY1zQTJtnaZeBD7glGLx6HqQjuBn0lFp2VBTdmbt79lGHY
kChs9liDbDVWcuRWsUp2dxMSYZh1EajBczzdbMvbLxgKPVz6UyILVsz9fpGez3UqWjXcJnau
VKMcoxcUDNdXikgRFepAyp5yviPjZhw1y6mP</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ies>
</file>